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26" w:rsidRPr="002860AE" w:rsidRDefault="0049700B" w:rsidP="00105479">
      <w:pPr>
        <w:pStyle w:val="NoSpacing"/>
        <w:contextualSpacing/>
        <w:jc w:val="right"/>
        <w:rPr>
          <w:rFonts w:ascii="Arial" w:hAnsi="Arial" w:cs="Arial"/>
          <w:b/>
          <w:color w:val="17365D" w:themeColor="text2" w:themeShade="BF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7DD3C826" wp14:editId="40B25463">
            <wp:simplePos x="457200" y="628650"/>
            <wp:positionH relativeFrom="margin">
              <wp:align>left</wp:align>
            </wp:positionH>
            <wp:positionV relativeFrom="margin">
              <wp:align>top</wp:align>
            </wp:positionV>
            <wp:extent cx="1807210" cy="981075"/>
            <wp:effectExtent l="0" t="0" r="0" b="9525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1B8" w:rsidRPr="002860AE">
        <w:rPr>
          <w:rFonts w:ascii="Arial" w:hAnsi="Arial" w:cs="Arial"/>
          <w:b/>
          <w:color w:val="17365D" w:themeColor="text2" w:themeShade="BF"/>
          <w:lang w:eastAsia="en-GB"/>
        </w:rPr>
        <w:t>Citizens Advice</w:t>
      </w:r>
      <w:r w:rsidR="00F31F81" w:rsidRPr="002860AE">
        <w:rPr>
          <w:rFonts w:ascii="Arial" w:hAnsi="Arial" w:cs="Arial"/>
          <w:b/>
          <w:color w:val="17365D" w:themeColor="text2" w:themeShade="BF"/>
          <w:lang w:eastAsia="en-GB"/>
        </w:rPr>
        <w:t xml:space="preserve"> </w:t>
      </w:r>
      <w:r w:rsidR="00075F0B" w:rsidRPr="002860AE">
        <w:rPr>
          <w:rFonts w:ascii="Arial" w:hAnsi="Arial" w:cs="Arial"/>
          <w:b/>
          <w:color w:val="17365D" w:themeColor="text2" w:themeShade="BF"/>
          <w:lang w:eastAsia="en-GB"/>
        </w:rPr>
        <w:t>Sutton</w:t>
      </w:r>
    </w:p>
    <w:p w:rsidR="00817164" w:rsidRDefault="00105479" w:rsidP="00105479">
      <w:pPr>
        <w:tabs>
          <w:tab w:val="left" w:pos="7830"/>
        </w:tabs>
        <w:contextualSpacing/>
        <w:jc w:val="right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ab/>
      </w:r>
      <w:r>
        <w:rPr>
          <w:rFonts w:ascii="Arial" w:hAnsi="Arial" w:cs="Arial"/>
          <w:b/>
          <w:sz w:val="28"/>
          <w:szCs w:val="28"/>
          <w:lang w:eastAsia="en-GB"/>
        </w:rPr>
        <w:tab/>
      </w:r>
      <w:r>
        <w:rPr>
          <w:rFonts w:ascii="Arial" w:hAnsi="Arial" w:cs="Arial"/>
          <w:b/>
          <w:sz w:val="28"/>
          <w:szCs w:val="28"/>
          <w:lang w:eastAsia="en-GB"/>
        </w:rPr>
        <w:tab/>
      </w:r>
      <w:r>
        <w:rPr>
          <w:rFonts w:ascii="Arial" w:hAnsi="Arial" w:cs="Arial"/>
          <w:b/>
          <w:sz w:val="28"/>
          <w:szCs w:val="28"/>
          <w:lang w:eastAsia="en-GB"/>
        </w:rPr>
        <w:tab/>
        <w:t xml:space="preserve">   </w:t>
      </w:r>
      <w:r w:rsidRPr="00105479">
        <w:rPr>
          <w:rFonts w:ascii="Arial" w:hAnsi="Arial" w:cs="Arial"/>
          <w:b/>
          <w:color w:val="17365D" w:themeColor="text2" w:themeShade="BF"/>
          <w:lang w:eastAsia="en-GB"/>
        </w:rPr>
        <w:t>www.citizensadvicesutton.org.uk</w:t>
      </w:r>
    </w:p>
    <w:p w:rsidR="00583231" w:rsidRDefault="00583231" w:rsidP="00817164">
      <w:pPr>
        <w:tabs>
          <w:tab w:val="left" w:pos="7830"/>
        </w:tabs>
        <w:ind w:right="-2"/>
        <w:jc w:val="center"/>
        <w:rPr>
          <w:rFonts w:ascii="Arial" w:hAnsi="Arial" w:cs="Arial"/>
          <w:b/>
          <w:color w:val="17365D" w:themeColor="text2" w:themeShade="BF"/>
          <w:sz w:val="32"/>
          <w:szCs w:val="32"/>
          <w:lang w:eastAsia="en-GB"/>
        </w:rPr>
      </w:pPr>
    </w:p>
    <w:p w:rsidR="00583231" w:rsidRDefault="00583231" w:rsidP="00817164">
      <w:pPr>
        <w:tabs>
          <w:tab w:val="left" w:pos="7830"/>
        </w:tabs>
        <w:ind w:right="-2"/>
        <w:jc w:val="center"/>
        <w:rPr>
          <w:rFonts w:ascii="Arial" w:hAnsi="Arial" w:cs="Arial"/>
          <w:b/>
          <w:color w:val="17365D" w:themeColor="text2" w:themeShade="BF"/>
          <w:sz w:val="32"/>
          <w:szCs w:val="32"/>
          <w:lang w:eastAsia="en-GB"/>
        </w:rPr>
      </w:pPr>
    </w:p>
    <w:p w:rsidR="00624EE2" w:rsidRDefault="00624EE2" w:rsidP="00D129B6">
      <w:pPr>
        <w:tabs>
          <w:tab w:val="left" w:pos="7830"/>
        </w:tabs>
        <w:ind w:right="-2"/>
        <w:jc w:val="center"/>
        <w:rPr>
          <w:rFonts w:ascii="Arial" w:hAnsi="Arial" w:cs="Arial"/>
          <w:b/>
          <w:color w:val="17365D" w:themeColor="text2" w:themeShade="BF"/>
          <w:sz w:val="32"/>
          <w:szCs w:val="32"/>
          <w:lang w:eastAsia="en-GB"/>
        </w:rPr>
      </w:pPr>
    </w:p>
    <w:p w:rsidR="00624EE2" w:rsidRDefault="00624EE2" w:rsidP="00D129B6">
      <w:pPr>
        <w:tabs>
          <w:tab w:val="left" w:pos="7830"/>
        </w:tabs>
        <w:ind w:right="-2"/>
        <w:jc w:val="center"/>
        <w:rPr>
          <w:rFonts w:ascii="Arial" w:hAnsi="Arial" w:cs="Arial"/>
          <w:b/>
          <w:color w:val="17365D" w:themeColor="text2" w:themeShade="BF"/>
          <w:sz w:val="32"/>
          <w:szCs w:val="32"/>
          <w:lang w:eastAsia="en-GB"/>
        </w:rPr>
      </w:pPr>
    </w:p>
    <w:p w:rsidR="006E1359" w:rsidRDefault="00E83480" w:rsidP="00D129B6">
      <w:pPr>
        <w:tabs>
          <w:tab w:val="left" w:pos="7830"/>
        </w:tabs>
        <w:ind w:right="-2"/>
        <w:jc w:val="center"/>
        <w:rPr>
          <w:rFonts w:ascii="Arial" w:hAnsi="Arial" w:cs="Arial"/>
          <w:b/>
          <w:color w:val="17365D" w:themeColor="text2" w:themeShade="BF"/>
          <w:sz w:val="32"/>
          <w:szCs w:val="32"/>
          <w:lang w:eastAsia="en-GB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  <w:lang w:eastAsia="en-GB"/>
        </w:rPr>
        <w:t xml:space="preserve">Advice Session Supervisor / </w:t>
      </w:r>
      <w:r w:rsidR="00624EE2">
        <w:rPr>
          <w:rFonts w:ascii="Arial" w:hAnsi="Arial" w:cs="Arial"/>
          <w:b/>
          <w:color w:val="17365D" w:themeColor="text2" w:themeShade="BF"/>
          <w:sz w:val="32"/>
          <w:szCs w:val="32"/>
          <w:lang w:eastAsia="en-GB"/>
        </w:rPr>
        <w:t xml:space="preserve">Adviser </w:t>
      </w:r>
    </w:p>
    <w:p w:rsidR="00624EE2" w:rsidRPr="002860AE" w:rsidRDefault="00624EE2" w:rsidP="00D129B6">
      <w:pPr>
        <w:tabs>
          <w:tab w:val="left" w:pos="7830"/>
        </w:tabs>
        <w:ind w:right="-2"/>
        <w:jc w:val="center"/>
        <w:rPr>
          <w:rFonts w:ascii="Arial" w:hAnsi="Arial" w:cs="Arial"/>
          <w:color w:val="17365D" w:themeColor="text2" w:themeShade="BF"/>
          <w:sz w:val="32"/>
          <w:szCs w:val="32"/>
          <w:lang w:eastAsia="en-GB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  <w:lang w:eastAsia="en-GB"/>
        </w:rPr>
        <w:t>Full Time / Job share</w:t>
      </w:r>
    </w:p>
    <w:p w:rsidR="00817164" w:rsidRDefault="00636288" w:rsidP="00636288">
      <w:pPr>
        <w:tabs>
          <w:tab w:val="left" w:pos="5220"/>
        </w:tabs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  <w:r w:rsidRPr="002860AE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Citizens Advice Sutton</w:t>
      </w:r>
      <w:r w:rsidR="006D2E9C" w:rsidRPr="002860AE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(CAS) </w:t>
      </w:r>
      <w:r w:rsidR="00817164" w:rsidRPr="002860AE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is recruiting a</w:t>
      </w:r>
      <w:r w:rsidR="00624EE2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n </w:t>
      </w:r>
      <w:r w:rsidR="00E83480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Advice Session Supervisor / A</w:t>
      </w:r>
      <w:r w:rsidR="00624EE2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dviser</w:t>
      </w:r>
      <w:r w:rsidR="00817164" w:rsidRPr="002860AE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.  The </w:t>
      </w:r>
      <w:r w:rsidR="00624EE2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successful candidate(s) </w:t>
      </w:r>
      <w:r w:rsidR="00817164" w:rsidRPr="002860AE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will </w:t>
      </w:r>
      <w:r w:rsidR="00E83480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support and supervise volunteers providing high quality advice on issues including welfare benefits, employment and housing</w:t>
      </w:r>
      <w:r w:rsidR="00EB09E8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and directly provide advice to clients. </w:t>
      </w:r>
    </w:p>
    <w:p w:rsidR="00624EE2" w:rsidRPr="002860AE" w:rsidRDefault="00624EE2" w:rsidP="00636288">
      <w:pPr>
        <w:tabs>
          <w:tab w:val="left" w:pos="5220"/>
        </w:tabs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</w:p>
    <w:p w:rsidR="0060723A" w:rsidRDefault="00105479" w:rsidP="0060723A">
      <w:pPr>
        <w:tabs>
          <w:tab w:val="left" w:pos="5220"/>
        </w:tabs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CAS</w:t>
      </w:r>
      <w:r w:rsidR="007D3FB3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is a successful L</w:t>
      </w:r>
      <w:r w:rsidR="000A785A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ocal Citizens Advice. Our services are available from 9.00 am to 5.00 pm, Monday to Friday.  </w:t>
      </w:r>
      <w:r w:rsidR="008268F1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We take over </w:t>
      </w:r>
      <w:r w:rsidR="005270FA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16</w:t>
      </w:r>
      <w:r w:rsidR="00D366FD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,000 ‘initial contacts’ a year through our telephone contact centre, information centre and online services</w:t>
      </w:r>
      <w:r w:rsidR="00EB09E8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. We </w:t>
      </w:r>
      <w:r w:rsidR="00E83480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support over 7500 individual clients each year</w:t>
      </w:r>
      <w:r w:rsidR="00D366FD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. </w:t>
      </w:r>
      <w:r w:rsidR="003B150C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We hold the Advice Quality Standard in four advice areas and are a London Legal Support Trust Centre of Excellence. </w:t>
      </w:r>
    </w:p>
    <w:p w:rsidR="0060723A" w:rsidRDefault="0060723A" w:rsidP="0060723A">
      <w:pPr>
        <w:tabs>
          <w:tab w:val="left" w:pos="5220"/>
        </w:tabs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</w:p>
    <w:p w:rsidR="0060723A" w:rsidRDefault="00817164" w:rsidP="004952E7">
      <w:pPr>
        <w:tabs>
          <w:tab w:val="left" w:pos="5220"/>
        </w:tabs>
        <w:ind w:left="5220" w:hanging="5220"/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  <w:r w:rsidRPr="00D129B6">
        <w:rPr>
          <w:rFonts w:ascii="Arial" w:hAnsi="Arial" w:cs="Arial"/>
          <w:b/>
          <w:color w:val="17365D" w:themeColor="text2" w:themeShade="BF"/>
          <w:sz w:val="28"/>
          <w:szCs w:val="28"/>
          <w:lang w:eastAsia="en-GB"/>
        </w:rPr>
        <w:t>Salary:</w:t>
      </w:r>
      <w:r w:rsidR="006D2E9C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</w:t>
      </w:r>
      <w:r w:rsidR="006D2E9C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</w:r>
      <w:r w:rsidR="00E83480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Up </w:t>
      </w:r>
      <w:r w:rsidR="004952E7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to £30,636 </w:t>
      </w:r>
      <w:r w:rsidR="00624EE2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Subject to experience (</w:t>
      </w:r>
      <w:r w:rsidR="004952E7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plus </w:t>
      </w:r>
      <w:r w:rsidR="00624EE2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5% </w:t>
      </w: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Employer</w:t>
      </w:r>
      <w:r w:rsidR="004952E7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</w:t>
      </w: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Pension Contribution</w:t>
      </w:r>
      <w:r w:rsidR="0060723A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)</w:t>
      </w:r>
    </w:p>
    <w:p w:rsidR="0060723A" w:rsidRDefault="0060723A" w:rsidP="0060723A">
      <w:pPr>
        <w:tabs>
          <w:tab w:val="left" w:pos="5220"/>
        </w:tabs>
        <w:rPr>
          <w:rFonts w:ascii="Arial" w:hAnsi="Arial" w:cs="Arial"/>
          <w:b/>
          <w:color w:val="17365D" w:themeColor="text2" w:themeShade="BF"/>
          <w:sz w:val="28"/>
          <w:szCs w:val="28"/>
          <w:lang w:eastAsia="en-GB"/>
        </w:rPr>
      </w:pPr>
    </w:p>
    <w:p w:rsidR="0060723A" w:rsidRDefault="00817164" w:rsidP="0060723A">
      <w:pPr>
        <w:tabs>
          <w:tab w:val="left" w:pos="5220"/>
        </w:tabs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  <w:r w:rsidRPr="00D129B6">
        <w:rPr>
          <w:rFonts w:ascii="Arial" w:hAnsi="Arial" w:cs="Arial"/>
          <w:b/>
          <w:color w:val="17365D" w:themeColor="text2" w:themeShade="BF"/>
          <w:sz w:val="28"/>
          <w:szCs w:val="28"/>
          <w:lang w:eastAsia="en-GB"/>
        </w:rPr>
        <w:t>Hours</w:t>
      </w: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:</w:t>
      </w:r>
      <w:r w:rsidR="00D366FD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</w:t>
      </w:r>
      <w:r w:rsidR="006D2E9C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  <w:t>36</w:t>
      </w: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hours per week</w:t>
      </w:r>
      <w:r w:rsidR="00624EE2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/ Job share</w:t>
      </w:r>
    </w:p>
    <w:p w:rsidR="0060723A" w:rsidRDefault="0060723A" w:rsidP="0060723A">
      <w:pPr>
        <w:tabs>
          <w:tab w:val="left" w:pos="5220"/>
        </w:tabs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</w:p>
    <w:p w:rsidR="000A785A" w:rsidRPr="00D129B6" w:rsidRDefault="00817164" w:rsidP="0060723A">
      <w:pPr>
        <w:tabs>
          <w:tab w:val="left" w:pos="5220"/>
        </w:tabs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  <w:r w:rsidRPr="00D129B6">
        <w:rPr>
          <w:rFonts w:ascii="Arial" w:hAnsi="Arial" w:cs="Arial"/>
          <w:b/>
          <w:color w:val="17365D" w:themeColor="text2" w:themeShade="BF"/>
          <w:sz w:val="28"/>
          <w:szCs w:val="28"/>
          <w:lang w:eastAsia="en-GB"/>
        </w:rPr>
        <w:t>Location:</w:t>
      </w: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</w:t>
      </w:r>
      <w:r w:rsidR="0060723A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</w: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Carshalton &amp; </w:t>
      </w:r>
      <w:r w:rsidR="00624EE2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Wallington branch,</w:t>
      </w:r>
    </w:p>
    <w:p w:rsidR="0060723A" w:rsidRDefault="000A785A" w:rsidP="00817164">
      <w:pPr>
        <w:tabs>
          <w:tab w:val="left" w:pos="5220"/>
        </w:tabs>
        <w:ind w:left="2160" w:hanging="1440"/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</w:r>
      <w:r w:rsidR="00817164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</w:t>
      </w:r>
      <w:r w:rsidR="006D2E9C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</w:r>
      <w:r w:rsidR="00903F55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Sutton branch of Citizens Advice Sutton</w:t>
      </w:r>
      <w:r w:rsidR="00903F55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</w:t>
      </w:r>
      <w:r w:rsidR="00903F55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  <w:t>or other locations in the borough</w:t>
      </w:r>
      <w:r w:rsidR="00903F55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.</w:t>
      </w:r>
    </w:p>
    <w:p w:rsidR="0060723A" w:rsidRDefault="0060723A" w:rsidP="00817164">
      <w:pPr>
        <w:tabs>
          <w:tab w:val="left" w:pos="5220"/>
        </w:tabs>
        <w:ind w:left="2160" w:hanging="1440"/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</w:p>
    <w:p w:rsidR="0060723A" w:rsidRDefault="00BC45C0" w:rsidP="0060723A">
      <w:pPr>
        <w:tabs>
          <w:tab w:val="left" w:pos="5220"/>
        </w:tabs>
        <w:ind w:left="1440" w:hanging="1440"/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  <w:r w:rsidRPr="00D129B6">
        <w:rPr>
          <w:rFonts w:ascii="Arial" w:hAnsi="Arial" w:cs="Arial"/>
          <w:b/>
          <w:color w:val="17365D" w:themeColor="text2" w:themeShade="BF"/>
          <w:sz w:val="28"/>
          <w:szCs w:val="28"/>
          <w:lang w:eastAsia="en-GB"/>
        </w:rPr>
        <w:t>A</w:t>
      </w:r>
      <w:r w:rsidR="008A4777" w:rsidRPr="00D129B6">
        <w:rPr>
          <w:rFonts w:ascii="Arial" w:hAnsi="Arial" w:cs="Arial"/>
          <w:b/>
          <w:color w:val="17365D" w:themeColor="text2" w:themeShade="BF"/>
          <w:sz w:val="28"/>
          <w:szCs w:val="28"/>
          <w:lang w:eastAsia="en-GB"/>
        </w:rPr>
        <w:t>pplication pack</w:t>
      </w:r>
      <w:r w:rsidR="002860AE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:</w:t>
      </w: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 </w:t>
      </w:r>
      <w:r w:rsidR="0060723A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</w:r>
      <w:hyperlink r:id="rId9" w:history="1">
        <w:r w:rsidR="0060723A" w:rsidRPr="00770BA2">
          <w:rPr>
            <w:rStyle w:val="Hyperlink"/>
            <w:rFonts w:ascii="Arial" w:hAnsi="Arial" w:cs="Arial"/>
            <w:sz w:val="28"/>
            <w:szCs w:val="28"/>
            <w:lang w:eastAsia="en-GB"/>
          </w:rPr>
          <w:t>www.citizensadvicesutton.org.uk/jobs</w:t>
        </w:r>
      </w:hyperlink>
    </w:p>
    <w:p w:rsidR="0060723A" w:rsidRDefault="0060723A" w:rsidP="0060723A">
      <w:pPr>
        <w:tabs>
          <w:tab w:val="left" w:pos="5220"/>
        </w:tabs>
        <w:ind w:left="1440" w:hanging="1440"/>
        <w:rPr>
          <w:rFonts w:ascii="Arial" w:hAnsi="Arial" w:cs="Arial"/>
          <w:b/>
          <w:color w:val="17365D" w:themeColor="text2" w:themeShade="BF"/>
          <w:sz w:val="28"/>
          <w:szCs w:val="28"/>
          <w:lang w:eastAsia="en-GB"/>
        </w:rPr>
      </w:pPr>
    </w:p>
    <w:p w:rsidR="0060723A" w:rsidRDefault="00BC45C0" w:rsidP="0060723A">
      <w:pPr>
        <w:tabs>
          <w:tab w:val="left" w:pos="5220"/>
        </w:tabs>
        <w:ind w:left="1440" w:hanging="1440"/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  <w:r w:rsidRPr="00D129B6">
        <w:rPr>
          <w:rFonts w:ascii="Arial" w:hAnsi="Arial" w:cs="Arial"/>
          <w:b/>
          <w:color w:val="17365D" w:themeColor="text2" w:themeShade="BF"/>
          <w:sz w:val="28"/>
          <w:szCs w:val="28"/>
          <w:lang w:eastAsia="en-GB"/>
        </w:rPr>
        <w:t>Apply before</w:t>
      </w: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: </w:t>
      </w:r>
      <w:r w:rsidR="00EB09E8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</w:r>
      <w:r w:rsidR="00EB09E8" w:rsidRPr="00EB09E8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12 noon on </w:t>
      </w:r>
      <w:r w:rsidR="00800C9E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Tuesday 18</w:t>
      </w:r>
      <w:r w:rsidR="00800C9E" w:rsidRPr="00800C9E">
        <w:rPr>
          <w:rFonts w:ascii="Arial" w:hAnsi="Arial" w:cs="Arial"/>
          <w:color w:val="17365D" w:themeColor="text2" w:themeShade="BF"/>
          <w:sz w:val="28"/>
          <w:szCs w:val="28"/>
          <w:vertAlign w:val="superscript"/>
          <w:lang w:eastAsia="en-GB"/>
        </w:rPr>
        <w:t>th</w:t>
      </w:r>
      <w:r w:rsidR="00800C9E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August</w:t>
      </w:r>
      <w:r w:rsidR="002860AE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</w:r>
    </w:p>
    <w:p w:rsidR="00613402" w:rsidRDefault="00613402" w:rsidP="0060723A">
      <w:pPr>
        <w:tabs>
          <w:tab w:val="left" w:pos="5220"/>
        </w:tabs>
        <w:ind w:left="1440" w:hanging="1440"/>
        <w:rPr>
          <w:rFonts w:ascii="Arial" w:hAnsi="Arial" w:cs="Arial"/>
          <w:b/>
          <w:color w:val="17365D" w:themeColor="text2" w:themeShade="BF"/>
          <w:sz w:val="28"/>
          <w:szCs w:val="28"/>
          <w:lang w:eastAsia="en-GB"/>
        </w:rPr>
      </w:pPr>
    </w:p>
    <w:p w:rsidR="00BC45C0" w:rsidRPr="00D129B6" w:rsidRDefault="00BC45C0" w:rsidP="0060723A">
      <w:pPr>
        <w:tabs>
          <w:tab w:val="left" w:pos="5220"/>
        </w:tabs>
        <w:ind w:left="1440" w:hanging="1440"/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</w:pPr>
      <w:r w:rsidRPr="00D129B6">
        <w:rPr>
          <w:rFonts w:ascii="Arial" w:hAnsi="Arial" w:cs="Arial"/>
          <w:b/>
          <w:color w:val="17365D" w:themeColor="text2" w:themeShade="BF"/>
          <w:sz w:val="28"/>
          <w:szCs w:val="28"/>
          <w:lang w:eastAsia="en-GB"/>
        </w:rPr>
        <w:t>Interview:</w:t>
      </w:r>
      <w:r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</w:t>
      </w:r>
      <w:r w:rsidR="002860AE" w:rsidRPr="00D129B6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</w:r>
      <w:r w:rsidR="00EB09E8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ab/>
      </w:r>
      <w:r w:rsidR="00EB09E8" w:rsidRPr="00EB09E8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Friday 2</w:t>
      </w:r>
      <w:r w:rsidR="00800C9E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>1</w:t>
      </w:r>
      <w:r w:rsidR="00800C9E" w:rsidRPr="00800C9E">
        <w:rPr>
          <w:rFonts w:ascii="Arial" w:hAnsi="Arial" w:cs="Arial"/>
          <w:color w:val="17365D" w:themeColor="text2" w:themeShade="BF"/>
          <w:sz w:val="28"/>
          <w:szCs w:val="28"/>
          <w:vertAlign w:val="superscript"/>
          <w:lang w:eastAsia="en-GB"/>
        </w:rPr>
        <w:t>st</w:t>
      </w:r>
      <w:r w:rsidR="00800C9E">
        <w:rPr>
          <w:rFonts w:ascii="Arial" w:hAnsi="Arial" w:cs="Arial"/>
          <w:color w:val="17365D" w:themeColor="text2" w:themeShade="BF"/>
          <w:sz w:val="28"/>
          <w:szCs w:val="28"/>
          <w:lang w:eastAsia="en-GB"/>
        </w:rPr>
        <w:t xml:space="preserve"> August</w:t>
      </w:r>
    </w:p>
    <w:p w:rsidR="001361CC" w:rsidRPr="00D129B6" w:rsidRDefault="001361CC" w:rsidP="00BC45C0">
      <w:pPr>
        <w:tabs>
          <w:tab w:val="left" w:pos="5220"/>
        </w:tabs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613402" w:rsidRDefault="00613402" w:rsidP="00105479">
      <w:pPr>
        <w:tabs>
          <w:tab w:val="left" w:pos="5220"/>
        </w:tabs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105479" w:rsidRDefault="001361CC" w:rsidP="00105479">
      <w:pPr>
        <w:tabs>
          <w:tab w:val="left" w:pos="5220"/>
        </w:tabs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D129B6">
        <w:rPr>
          <w:rFonts w:ascii="Arial" w:hAnsi="Arial" w:cs="Arial"/>
          <w:color w:val="17365D" w:themeColor="text2" w:themeShade="BF"/>
          <w:sz w:val="28"/>
          <w:szCs w:val="28"/>
        </w:rPr>
        <w:t xml:space="preserve">Citizens Advice Sutton welcomes applications from everyone with the appropriate attitudes, experience and skills. </w:t>
      </w:r>
    </w:p>
    <w:p w:rsidR="0060723A" w:rsidRPr="00D129B6" w:rsidRDefault="0060723A" w:rsidP="00105479">
      <w:pPr>
        <w:tabs>
          <w:tab w:val="left" w:pos="5220"/>
        </w:tabs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We are a London Living Wage employer</w:t>
      </w:r>
      <w:r w:rsidR="00565663">
        <w:rPr>
          <w:rFonts w:ascii="Arial" w:hAnsi="Arial" w:cs="Arial"/>
          <w:color w:val="17365D" w:themeColor="text2" w:themeShade="BF"/>
          <w:sz w:val="28"/>
          <w:szCs w:val="28"/>
        </w:rPr>
        <w:t>.</w:t>
      </w:r>
    </w:p>
    <w:p w:rsidR="00817164" w:rsidRPr="002860AE" w:rsidRDefault="009A4C78" w:rsidP="00105479">
      <w:pPr>
        <w:tabs>
          <w:tab w:val="left" w:pos="5220"/>
        </w:tabs>
        <w:jc w:val="center"/>
        <w:rPr>
          <w:rFonts w:ascii="Arial" w:hAnsi="Arial" w:cs="Arial"/>
          <w:color w:val="17365D" w:themeColor="text2" w:themeShade="BF"/>
        </w:rPr>
      </w:pPr>
      <w:r w:rsidRPr="00D129B6">
        <w:rPr>
          <w:rFonts w:ascii="Arial" w:hAnsi="Arial" w:cs="Arial"/>
          <w:color w:val="17365D" w:themeColor="text2" w:themeShade="BF"/>
          <w:sz w:val="28"/>
          <w:szCs w:val="28"/>
        </w:rPr>
        <w:t>We are a disability confident employer</w:t>
      </w:r>
      <w:r w:rsidRPr="002860AE">
        <w:rPr>
          <w:rFonts w:ascii="Arial" w:hAnsi="Arial" w:cs="Arial"/>
          <w:color w:val="17365D" w:themeColor="text2" w:themeShade="BF"/>
        </w:rPr>
        <w:t>.</w:t>
      </w:r>
    </w:p>
    <w:sectPr w:rsidR="00817164" w:rsidRPr="002860AE" w:rsidSect="00624E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567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CA" w:rsidRDefault="00A03DCA">
      <w:r>
        <w:separator/>
      </w:r>
    </w:p>
  </w:endnote>
  <w:endnote w:type="continuationSeparator" w:id="0">
    <w:p w:rsidR="00A03DCA" w:rsidRDefault="00A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98" w:rsidRDefault="00F92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98" w:rsidRDefault="00F92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9C" w:rsidRDefault="00864CA4" w:rsidP="006D2E9C">
    <w:pPr>
      <w:pStyle w:val="NoSpacing"/>
      <w:tabs>
        <w:tab w:val="left" w:pos="5490"/>
      </w:tabs>
      <w:ind w:left="-142" w:right="2549"/>
      <w:jc w:val="both"/>
      <w:rPr>
        <w:rFonts w:ascii="Arial" w:hAnsi="Arial" w:cs="Arial"/>
        <w:sz w:val="20"/>
        <w:szCs w:val="20"/>
      </w:rPr>
    </w:pPr>
    <w:r w:rsidRPr="00380773">
      <w:rPr>
        <w:rFonts w:ascii="Arial" w:hAnsi="Arial" w:cs="Arial"/>
        <w:sz w:val="20"/>
        <w:szCs w:val="20"/>
      </w:rPr>
      <w:t>Citizens Advice Sutton is an operating name of Sutton Borough Citizens Advice Bureau</w:t>
    </w:r>
    <w:r>
      <w:rPr>
        <w:rFonts w:ascii="Arial" w:hAnsi="Arial" w:cs="Arial"/>
        <w:sz w:val="20"/>
        <w:szCs w:val="20"/>
      </w:rPr>
      <w:t>x</w:t>
    </w:r>
    <w:r w:rsidR="006D2E9C">
      <w:rPr>
        <w:rFonts w:ascii="Arial" w:hAnsi="Arial" w:cs="Arial"/>
        <w:sz w:val="20"/>
        <w:szCs w:val="20"/>
      </w:rPr>
      <w:t xml:space="preserve">. </w:t>
    </w:r>
    <w:r w:rsidRPr="00380773">
      <w:rPr>
        <w:rFonts w:ascii="Arial" w:hAnsi="Arial" w:cs="Arial"/>
        <w:sz w:val="20"/>
        <w:szCs w:val="20"/>
      </w:rPr>
      <w:t>Charity Re</w:t>
    </w:r>
    <w:r w:rsidR="006D2E9C">
      <w:rPr>
        <w:rFonts w:ascii="Arial" w:hAnsi="Arial" w:cs="Arial"/>
        <w:sz w:val="20"/>
        <w:szCs w:val="20"/>
      </w:rPr>
      <w:t xml:space="preserve">gistration Number: 1061654/0. </w:t>
    </w:r>
  </w:p>
  <w:p w:rsidR="006D2E9C" w:rsidRDefault="00F92C98" w:rsidP="006D2E9C">
    <w:pPr>
      <w:pStyle w:val="NoSpacing"/>
      <w:tabs>
        <w:tab w:val="left" w:pos="5490"/>
      </w:tabs>
      <w:ind w:left="-142" w:right="2549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68F65B1D" wp14:editId="4E1245DF">
          <wp:simplePos x="0" y="0"/>
          <wp:positionH relativeFrom="column">
            <wp:posOffset>6072505</wp:posOffset>
          </wp:positionH>
          <wp:positionV relativeFrom="paragraph">
            <wp:posOffset>75565</wp:posOffset>
          </wp:positionV>
          <wp:extent cx="619125" cy="466725"/>
          <wp:effectExtent l="0" t="0" r="9525" b="9525"/>
          <wp:wrapNone/>
          <wp:docPr id="70" name="Picture 1" descr="http://www.dpssoftware.co.uk/wp-content/uploads/2014/09/Legal_Aid_Agenc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pssoftware.co.uk/wp-content/uploads/2014/09/Legal_Aid_Agenc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5992CC7D" wp14:editId="6FBBD01E">
          <wp:simplePos x="0" y="0"/>
          <wp:positionH relativeFrom="column">
            <wp:posOffset>5314950</wp:posOffset>
          </wp:positionH>
          <wp:positionV relativeFrom="paragraph">
            <wp:posOffset>57785</wp:posOffset>
          </wp:positionV>
          <wp:extent cx="474980" cy="474980"/>
          <wp:effectExtent l="0" t="0" r="1270" b="1270"/>
          <wp:wrapThrough wrapText="bothSides">
            <wp:wrapPolygon edited="0">
              <wp:start x="6064" y="0"/>
              <wp:lineTo x="1733" y="4332"/>
              <wp:lineTo x="0" y="7797"/>
              <wp:lineTo x="0" y="14727"/>
              <wp:lineTo x="6064" y="20791"/>
              <wp:lineTo x="14727" y="20791"/>
              <wp:lineTo x="20791" y="14727"/>
              <wp:lineTo x="20791" y="6930"/>
              <wp:lineTo x="19925" y="4332"/>
              <wp:lineTo x="14727" y="0"/>
              <wp:lineTo x="606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7DA6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32C00A5" wp14:editId="1A21633B">
          <wp:simplePos x="0" y="0"/>
          <wp:positionH relativeFrom="column">
            <wp:posOffset>4756150</wp:posOffset>
          </wp:positionH>
          <wp:positionV relativeFrom="paragraph">
            <wp:posOffset>92710</wp:posOffset>
          </wp:positionV>
          <wp:extent cx="495935" cy="457200"/>
          <wp:effectExtent l="0" t="0" r="0" b="0"/>
          <wp:wrapNone/>
          <wp:docPr id="1" name="Picture 1" descr="Image result for sutton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utton council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E9C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6192" behindDoc="0" locked="0" layoutInCell="1" allowOverlap="1" wp14:anchorId="0DE88522" wp14:editId="2C4833C2">
          <wp:simplePos x="0" y="0"/>
          <wp:positionH relativeFrom="column">
            <wp:posOffset>7576185</wp:posOffset>
          </wp:positionH>
          <wp:positionV relativeFrom="paragraph">
            <wp:posOffset>86995</wp:posOffset>
          </wp:positionV>
          <wp:extent cx="453390" cy="453390"/>
          <wp:effectExtent l="0" t="0" r="3810" b="3810"/>
          <wp:wrapNone/>
          <wp:docPr id="69" name="Picture 69" descr="aqs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s_logo_pri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E9C">
      <w:rPr>
        <w:rFonts w:ascii="Arial" w:hAnsi="Arial" w:cs="Arial"/>
        <w:sz w:val="20"/>
        <w:szCs w:val="20"/>
      </w:rPr>
      <w:t xml:space="preserve">Company limited by guarantee. </w:t>
    </w:r>
    <w:r w:rsidR="00864CA4" w:rsidRPr="00380773">
      <w:rPr>
        <w:rFonts w:ascii="Arial" w:hAnsi="Arial" w:cs="Arial"/>
        <w:sz w:val="20"/>
        <w:szCs w:val="20"/>
      </w:rPr>
      <w:t xml:space="preserve">Registered number: 3179963 (England). </w:t>
    </w:r>
  </w:p>
  <w:p w:rsidR="006D2E9C" w:rsidRDefault="006D2E9C" w:rsidP="006D2E9C">
    <w:pPr>
      <w:pStyle w:val="NoSpacing"/>
      <w:tabs>
        <w:tab w:val="left" w:pos="5490"/>
      </w:tabs>
      <w:ind w:left="-142" w:right="2549"/>
      <w:jc w:val="both"/>
      <w:rPr>
        <w:rFonts w:ascii="Arial" w:hAnsi="Arial" w:cs="Arial"/>
        <w:color w:val="0000FF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6FD5654" wp14:editId="6FE5CBF3">
          <wp:simplePos x="0" y="0"/>
          <wp:positionH relativeFrom="column">
            <wp:posOffset>8278495</wp:posOffset>
          </wp:positionH>
          <wp:positionV relativeFrom="paragraph">
            <wp:posOffset>14605</wp:posOffset>
          </wp:positionV>
          <wp:extent cx="476250" cy="314325"/>
          <wp:effectExtent l="0" t="0" r="0" b="9525"/>
          <wp:wrapNone/>
          <wp:docPr id="71" name="Picture 1" descr="Image result for capita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pitalise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5DCE17CC" wp14:editId="4673C3F4">
          <wp:simplePos x="0" y="0"/>
          <wp:positionH relativeFrom="column">
            <wp:posOffset>9015730</wp:posOffset>
          </wp:positionH>
          <wp:positionV relativeFrom="paragraph">
            <wp:posOffset>33655</wp:posOffset>
          </wp:positionV>
          <wp:extent cx="608330" cy="294640"/>
          <wp:effectExtent l="0" t="0" r="1270" b="0"/>
          <wp:wrapNone/>
          <wp:docPr id="72" name="Picture 72" descr="employer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ployer_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CA4" w:rsidRPr="00380773">
      <w:rPr>
        <w:rFonts w:ascii="Arial" w:hAnsi="Arial" w:cs="Arial"/>
        <w:sz w:val="20"/>
        <w:szCs w:val="20"/>
      </w:rPr>
      <w:t>Registered office: 68 Par</w:t>
    </w:r>
    <w:r>
      <w:rPr>
        <w:rFonts w:ascii="Arial" w:hAnsi="Arial" w:cs="Arial"/>
        <w:sz w:val="20"/>
        <w:szCs w:val="20"/>
      </w:rPr>
      <w:t xml:space="preserve">kgate Road, Wallington, Surrey, </w:t>
    </w:r>
    <w:r w:rsidR="00864CA4" w:rsidRPr="00380773">
      <w:rPr>
        <w:rFonts w:ascii="Arial" w:hAnsi="Arial" w:cs="Arial"/>
        <w:sz w:val="20"/>
        <w:szCs w:val="20"/>
      </w:rPr>
      <w:t>SM6 0AH</w:t>
    </w:r>
    <w:r w:rsidR="00864CA4" w:rsidRPr="00380773">
      <w:rPr>
        <w:rFonts w:ascii="Arial" w:hAnsi="Arial" w:cs="Arial"/>
        <w:color w:val="0000FF"/>
        <w:sz w:val="20"/>
        <w:szCs w:val="20"/>
      </w:rPr>
      <w:t xml:space="preserve">. </w:t>
    </w:r>
  </w:p>
  <w:p w:rsidR="006D2E9C" w:rsidRDefault="00864CA4" w:rsidP="006D2E9C">
    <w:pPr>
      <w:pStyle w:val="NoSpacing"/>
      <w:tabs>
        <w:tab w:val="left" w:pos="5490"/>
      </w:tabs>
      <w:ind w:left="-142" w:right="2549"/>
      <w:jc w:val="both"/>
      <w:rPr>
        <w:rFonts w:ascii="Arial" w:hAnsi="Arial" w:cs="Arial"/>
        <w:sz w:val="20"/>
        <w:szCs w:val="20"/>
      </w:rPr>
    </w:pPr>
    <w:r w:rsidRPr="00380773">
      <w:rPr>
        <w:rFonts w:ascii="Arial" w:hAnsi="Arial" w:cs="Arial"/>
        <w:sz w:val="20"/>
        <w:szCs w:val="20"/>
      </w:rPr>
      <w:t xml:space="preserve">Authorised &amp; regulated by the Financial Conduct Authority. </w:t>
    </w:r>
  </w:p>
  <w:p w:rsidR="00864CA4" w:rsidRPr="00380773" w:rsidRDefault="00864CA4" w:rsidP="006D2E9C">
    <w:pPr>
      <w:pStyle w:val="NoSpacing"/>
      <w:tabs>
        <w:tab w:val="left" w:pos="5490"/>
      </w:tabs>
      <w:ind w:left="-142" w:right="2549"/>
      <w:jc w:val="both"/>
      <w:rPr>
        <w:rFonts w:ascii="Arial" w:hAnsi="Arial" w:cs="Arial"/>
        <w:sz w:val="20"/>
        <w:szCs w:val="20"/>
      </w:rPr>
    </w:pPr>
    <w:r w:rsidRPr="00380773">
      <w:rPr>
        <w:rFonts w:ascii="Arial" w:hAnsi="Arial" w:cs="Arial"/>
        <w:sz w:val="20"/>
        <w:szCs w:val="20"/>
      </w:rPr>
      <w:t>FCA Authorisation Number: 61776</w:t>
    </w:r>
    <w:r>
      <w:rPr>
        <w:rFonts w:ascii="Arial" w:hAnsi="Arial" w:cs="Arial"/>
        <w:sz w:val="20"/>
        <w:szCs w:val="20"/>
      </w:rPr>
      <w:t>1</w:t>
    </w:r>
    <w:r w:rsidRPr="00380773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CA" w:rsidRDefault="00A03DCA">
      <w:r>
        <w:separator/>
      </w:r>
    </w:p>
  </w:footnote>
  <w:footnote w:type="continuationSeparator" w:id="0">
    <w:p w:rsidR="00A03DCA" w:rsidRDefault="00A03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98" w:rsidRDefault="00F92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98" w:rsidRDefault="00F92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98" w:rsidRDefault="00F92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18"/>
  <w:drawingGridVerticalOrigin w:val="53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D4"/>
    <w:rsid w:val="00017AEB"/>
    <w:rsid w:val="00045248"/>
    <w:rsid w:val="00064059"/>
    <w:rsid w:val="00065ABB"/>
    <w:rsid w:val="00075F0B"/>
    <w:rsid w:val="00077338"/>
    <w:rsid w:val="0008153E"/>
    <w:rsid w:val="000A785A"/>
    <w:rsid w:val="000A7BD4"/>
    <w:rsid w:val="000C5A04"/>
    <w:rsid w:val="000D1420"/>
    <w:rsid w:val="000E14FA"/>
    <w:rsid w:val="00105479"/>
    <w:rsid w:val="001361CC"/>
    <w:rsid w:val="00153295"/>
    <w:rsid w:val="001653FC"/>
    <w:rsid w:val="00174085"/>
    <w:rsid w:val="00174AA0"/>
    <w:rsid w:val="001B00BB"/>
    <w:rsid w:val="001B1635"/>
    <w:rsid w:val="001D3C2A"/>
    <w:rsid w:val="001F5ABD"/>
    <w:rsid w:val="0021037D"/>
    <w:rsid w:val="00210744"/>
    <w:rsid w:val="00222EFD"/>
    <w:rsid w:val="00224399"/>
    <w:rsid w:val="00225B5E"/>
    <w:rsid w:val="00230994"/>
    <w:rsid w:val="00232DCC"/>
    <w:rsid w:val="0027669B"/>
    <w:rsid w:val="002860AE"/>
    <w:rsid w:val="002E6883"/>
    <w:rsid w:val="00316D67"/>
    <w:rsid w:val="00317229"/>
    <w:rsid w:val="00331A1A"/>
    <w:rsid w:val="00360BF9"/>
    <w:rsid w:val="00363387"/>
    <w:rsid w:val="00373DBD"/>
    <w:rsid w:val="00380773"/>
    <w:rsid w:val="0038134C"/>
    <w:rsid w:val="003B150C"/>
    <w:rsid w:val="003B2B8C"/>
    <w:rsid w:val="003B2F42"/>
    <w:rsid w:val="003D225B"/>
    <w:rsid w:val="003F7F63"/>
    <w:rsid w:val="00403A66"/>
    <w:rsid w:val="00446F62"/>
    <w:rsid w:val="00454D40"/>
    <w:rsid w:val="00456662"/>
    <w:rsid w:val="004612EA"/>
    <w:rsid w:val="00461432"/>
    <w:rsid w:val="004840B8"/>
    <w:rsid w:val="004952E7"/>
    <w:rsid w:val="0049700B"/>
    <w:rsid w:val="004B694B"/>
    <w:rsid w:val="004C2B96"/>
    <w:rsid w:val="004D2BC7"/>
    <w:rsid w:val="004E2351"/>
    <w:rsid w:val="004E7D16"/>
    <w:rsid w:val="004F7E92"/>
    <w:rsid w:val="00504BBD"/>
    <w:rsid w:val="00507DE9"/>
    <w:rsid w:val="005125AF"/>
    <w:rsid w:val="005270FA"/>
    <w:rsid w:val="0053793B"/>
    <w:rsid w:val="00565663"/>
    <w:rsid w:val="00570D2E"/>
    <w:rsid w:val="00575C06"/>
    <w:rsid w:val="00580101"/>
    <w:rsid w:val="00583231"/>
    <w:rsid w:val="005A1F70"/>
    <w:rsid w:val="005A72F1"/>
    <w:rsid w:val="005B6D26"/>
    <w:rsid w:val="005E0EFF"/>
    <w:rsid w:val="0060053D"/>
    <w:rsid w:val="0060723A"/>
    <w:rsid w:val="00613402"/>
    <w:rsid w:val="00624EE2"/>
    <w:rsid w:val="00636288"/>
    <w:rsid w:val="006452B1"/>
    <w:rsid w:val="0065154C"/>
    <w:rsid w:val="00660F7F"/>
    <w:rsid w:val="0068282B"/>
    <w:rsid w:val="006A79FA"/>
    <w:rsid w:val="006B7CF7"/>
    <w:rsid w:val="006C6020"/>
    <w:rsid w:val="006D2E9C"/>
    <w:rsid w:val="006E1359"/>
    <w:rsid w:val="006E2EFF"/>
    <w:rsid w:val="006F0320"/>
    <w:rsid w:val="00703283"/>
    <w:rsid w:val="0071070C"/>
    <w:rsid w:val="00735309"/>
    <w:rsid w:val="00755AC4"/>
    <w:rsid w:val="007618F8"/>
    <w:rsid w:val="007758F3"/>
    <w:rsid w:val="00775E62"/>
    <w:rsid w:val="007900AB"/>
    <w:rsid w:val="00797076"/>
    <w:rsid w:val="007D3FB3"/>
    <w:rsid w:val="007D4946"/>
    <w:rsid w:val="007D6786"/>
    <w:rsid w:val="007D7AFA"/>
    <w:rsid w:val="00800C9E"/>
    <w:rsid w:val="00817164"/>
    <w:rsid w:val="008176BB"/>
    <w:rsid w:val="00822855"/>
    <w:rsid w:val="00824770"/>
    <w:rsid w:val="008268F1"/>
    <w:rsid w:val="008369DB"/>
    <w:rsid w:val="00864CA4"/>
    <w:rsid w:val="008726C9"/>
    <w:rsid w:val="008800A1"/>
    <w:rsid w:val="00887850"/>
    <w:rsid w:val="00893A56"/>
    <w:rsid w:val="008A3562"/>
    <w:rsid w:val="008A4777"/>
    <w:rsid w:val="008B1309"/>
    <w:rsid w:val="008B1F7D"/>
    <w:rsid w:val="00903F55"/>
    <w:rsid w:val="00916899"/>
    <w:rsid w:val="009361F0"/>
    <w:rsid w:val="00973331"/>
    <w:rsid w:val="009A4C78"/>
    <w:rsid w:val="009A5388"/>
    <w:rsid w:val="009A7FC8"/>
    <w:rsid w:val="009B5CCB"/>
    <w:rsid w:val="009D7E87"/>
    <w:rsid w:val="00A03DCA"/>
    <w:rsid w:val="00A42470"/>
    <w:rsid w:val="00A46612"/>
    <w:rsid w:val="00A83B33"/>
    <w:rsid w:val="00AB2687"/>
    <w:rsid w:val="00AC5740"/>
    <w:rsid w:val="00B10074"/>
    <w:rsid w:val="00B35D6E"/>
    <w:rsid w:val="00B36386"/>
    <w:rsid w:val="00B47E3C"/>
    <w:rsid w:val="00B537C2"/>
    <w:rsid w:val="00B53987"/>
    <w:rsid w:val="00B5726C"/>
    <w:rsid w:val="00B7612A"/>
    <w:rsid w:val="00B8208B"/>
    <w:rsid w:val="00B8709D"/>
    <w:rsid w:val="00BC45C0"/>
    <w:rsid w:val="00BE1DD0"/>
    <w:rsid w:val="00BE26D4"/>
    <w:rsid w:val="00C364AC"/>
    <w:rsid w:val="00C7576B"/>
    <w:rsid w:val="00C83699"/>
    <w:rsid w:val="00CA1243"/>
    <w:rsid w:val="00CA44A2"/>
    <w:rsid w:val="00CC1463"/>
    <w:rsid w:val="00CE0B29"/>
    <w:rsid w:val="00CF4E9F"/>
    <w:rsid w:val="00D129B6"/>
    <w:rsid w:val="00D17A57"/>
    <w:rsid w:val="00D2046F"/>
    <w:rsid w:val="00D366FD"/>
    <w:rsid w:val="00D4769E"/>
    <w:rsid w:val="00D628F9"/>
    <w:rsid w:val="00D6550F"/>
    <w:rsid w:val="00D6647E"/>
    <w:rsid w:val="00D73C6E"/>
    <w:rsid w:val="00D82691"/>
    <w:rsid w:val="00D96B06"/>
    <w:rsid w:val="00D97184"/>
    <w:rsid w:val="00DA1435"/>
    <w:rsid w:val="00DB44DD"/>
    <w:rsid w:val="00DB79E5"/>
    <w:rsid w:val="00DC7FBB"/>
    <w:rsid w:val="00DF4466"/>
    <w:rsid w:val="00E007A6"/>
    <w:rsid w:val="00E12478"/>
    <w:rsid w:val="00E13A33"/>
    <w:rsid w:val="00E4396B"/>
    <w:rsid w:val="00E45E69"/>
    <w:rsid w:val="00E4683A"/>
    <w:rsid w:val="00E53258"/>
    <w:rsid w:val="00E63823"/>
    <w:rsid w:val="00E83480"/>
    <w:rsid w:val="00EB09E8"/>
    <w:rsid w:val="00EB14E8"/>
    <w:rsid w:val="00EB71DC"/>
    <w:rsid w:val="00EC2C1B"/>
    <w:rsid w:val="00EC37FF"/>
    <w:rsid w:val="00ED139A"/>
    <w:rsid w:val="00EE1107"/>
    <w:rsid w:val="00EE4F8E"/>
    <w:rsid w:val="00F039B4"/>
    <w:rsid w:val="00F24117"/>
    <w:rsid w:val="00F31F81"/>
    <w:rsid w:val="00F33EFE"/>
    <w:rsid w:val="00F465D5"/>
    <w:rsid w:val="00F750B9"/>
    <w:rsid w:val="00F92C98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5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74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D139A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C4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45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5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574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D139A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C4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C4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izensadvicesutton.org.uk/job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4BA0-A3AD-4655-B123-A1B5D541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Borough Citizens Advice Bureaux</vt:lpstr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Borough Citizens Advice Bureaux</dc:title>
  <dc:creator>Sue</dc:creator>
  <cp:lastModifiedBy>Chris Minnoch</cp:lastModifiedBy>
  <cp:revision>2</cp:revision>
  <cp:lastPrinted>2014-03-26T15:01:00Z</cp:lastPrinted>
  <dcterms:created xsi:type="dcterms:W3CDTF">2020-08-03T16:14:00Z</dcterms:created>
  <dcterms:modified xsi:type="dcterms:W3CDTF">2020-08-03T16:14:00Z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-1454021078</vt:i4>
  </property>
</Properties>
</file>