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B99A4" w14:textId="2CA3E34B" w:rsidR="00D340C9" w:rsidRDefault="00D340C9" w:rsidP="00D340C9">
      <w:pPr>
        <w:spacing w:before="100" w:beforeAutospacing="1" w:after="100" w:afterAutospacing="1"/>
        <w:jc w:val="right"/>
        <w:rPr>
          <w:b/>
          <w:bCs/>
          <w:sz w:val="28"/>
          <w:szCs w:val="28"/>
          <w:lang w:eastAsia="en-GB"/>
        </w:rPr>
      </w:pPr>
      <w:r w:rsidRPr="00D340C9">
        <w:rPr>
          <w:rFonts w:ascii="Arial" w:eastAsia="Calibri" w:hAnsi="Arial" w:cs="Arial"/>
          <w:noProof/>
          <w:color w:val="1F497D"/>
          <w:sz w:val="20"/>
          <w:szCs w:val="20"/>
          <w:lang w:eastAsia="en-GB"/>
        </w:rPr>
        <w:drawing>
          <wp:inline distT="0" distB="0" distL="0" distR="0" wp14:anchorId="26536EC4" wp14:editId="69CD29B8">
            <wp:extent cx="2000250" cy="762000"/>
            <wp:effectExtent l="0" t="0" r="0" b="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000250" cy="762000"/>
                    </a:xfrm>
                    <a:prstGeom prst="rect">
                      <a:avLst/>
                    </a:prstGeom>
                    <a:noFill/>
                    <a:ln>
                      <a:noFill/>
                    </a:ln>
                  </pic:spPr>
                </pic:pic>
              </a:graphicData>
            </a:graphic>
          </wp:inline>
        </w:drawing>
      </w:r>
    </w:p>
    <w:p w14:paraId="53D1CAFB" w14:textId="1655DB38" w:rsidR="00D340C9" w:rsidRPr="00D340C9" w:rsidRDefault="00D340C9" w:rsidP="00D340C9">
      <w:pPr>
        <w:spacing w:before="100" w:beforeAutospacing="1" w:after="100" w:afterAutospacing="1"/>
        <w:rPr>
          <w:b/>
          <w:bCs/>
          <w:sz w:val="28"/>
          <w:szCs w:val="28"/>
          <w:lang w:eastAsia="en-GB"/>
        </w:rPr>
      </w:pPr>
      <w:r w:rsidRPr="00D340C9">
        <w:rPr>
          <w:b/>
          <w:bCs/>
          <w:sz w:val="28"/>
          <w:szCs w:val="28"/>
          <w:lang w:eastAsia="en-GB"/>
        </w:rPr>
        <w:t>DOWSE &amp; CO SOL</w:t>
      </w:r>
      <w:r>
        <w:rPr>
          <w:b/>
          <w:bCs/>
          <w:sz w:val="28"/>
          <w:szCs w:val="28"/>
          <w:lang w:eastAsia="en-GB"/>
        </w:rPr>
        <w:t>I</w:t>
      </w:r>
      <w:r w:rsidRPr="00D340C9">
        <w:rPr>
          <w:b/>
          <w:bCs/>
          <w:sz w:val="28"/>
          <w:szCs w:val="28"/>
          <w:lang w:eastAsia="en-GB"/>
        </w:rPr>
        <w:t>CITORS</w:t>
      </w:r>
      <w:r w:rsidR="003E1853">
        <w:rPr>
          <w:b/>
          <w:bCs/>
          <w:sz w:val="28"/>
          <w:szCs w:val="28"/>
          <w:lang w:eastAsia="en-GB"/>
        </w:rPr>
        <w:t xml:space="preserve"> LLP –</w:t>
      </w:r>
      <w:r w:rsidRPr="00D340C9">
        <w:rPr>
          <w:b/>
          <w:bCs/>
          <w:sz w:val="28"/>
          <w:szCs w:val="28"/>
          <w:lang w:eastAsia="en-GB"/>
        </w:rPr>
        <w:t xml:space="preserve"> DALSTON</w:t>
      </w:r>
      <w:r w:rsidR="003E1853">
        <w:rPr>
          <w:b/>
          <w:bCs/>
          <w:sz w:val="28"/>
          <w:szCs w:val="28"/>
          <w:lang w:eastAsia="en-GB"/>
        </w:rPr>
        <w:t>,</w:t>
      </w:r>
      <w:r w:rsidRPr="00D340C9">
        <w:rPr>
          <w:b/>
          <w:bCs/>
          <w:sz w:val="28"/>
          <w:szCs w:val="28"/>
          <w:lang w:eastAsia="en-GB"/>
        </w:rPr>
        <w:t xml:space="preserve"> LONDON E8</w:t>
      </w:r>
    </w:p>
    <w:p w14:paraId="60A49B56" w14:textId="153C29B9" w:rsidR="00D340C9" w:rsidRPr="00D340C9" w:rsidRDefault="00D340C9" w:rsidP="00D340C9">
      <w:pPr>
        <w:spacing w:before="100" w:beforeAutospacing="1" w:after="100" w:afterAutospacing="1"/>
        <w:rPr>
          <w:b/>
          <w:bCs/>
          <w:sz w:val="28"/>
          <w:szCs w:val="28"/>
          <w:lang w:eastAsia="en-GB"/>
        </w:rPr>
      </w:pPr>
      <w:r w:rsidRPr="00D340C9">
        <w:rPr>
          <w:b/>
          <w:bCs/>
          <w:sz w:val="28"/>
          <w:szCs w:val="28"/>
          <w:lang w:eastAsia="en-GB"/>
        </w:rPr>
        <w:t>RECRUITING A HOUSING LAWYER/ CASE WORKER</w:t>
      </w:r>
    </w:p>
    <w:p w14:paraId="341FD6E0" w14:textId="1B461E6D" w:rsidR="00D340C9" w:rsidRDefault="00D340C9" w:rsidP="00D340C9">
      <w:pPr>
        <w:spacing w:before="100" w:beforeAutospacing="1" w:after="100" w:afterAutospacing="1"/>
        <w:rPr>
          <w:lang w:eastAsia="en-GB"/>
        </w:rPr>
      </w:pPr>
      <w:r>
        <w:rPr>
          <w:b/>
          <w:bCs/>
          <w:lang w:eastAsia="en-GB"/>
        </w:rPr>
        <w:t xml:space="preserve">Role: </w:t>
      </w:r>
      <w:r>
        <w:rPr>
          <w:lang w:eastAsia="en-GB"/>
        </w:rPr>
        <w:t>Full or part time Housing Law Solicitor / Case worker based in Dalston, London E8.</w:t>
      </w:r>
    </w:p>
    <w:p w14:paraId="448329E3" w14:textId="57A3993E" w:rsidR="00D340C9" w:rsidRDefault="00D340C9" w:rsidP="00D340C9">
      <w:pPr>
        <w:spacing w:before="100" w:beforeAutospacing="1" w:after="100" w:afterAutospacing="1"/>
        <w:rPr>
          <w:lang w:eastAsia="en-GB"/>
        </w:rPr>
      </w:pPr>
      <w:r>
        <w:rPr>
          <w:b/>
          <w:bCs/>
          <w:lang w:eastAsia="en-GB"/>
        </w:rPr>
        <w:t xml:space="preserve">Salary: </w:t>
      </w:r>
      <w:r w:rsidR="00EF2598">
        <w:rPr>
          <w:lang w:eastAsia="en-GB"/>
        </w:rPr>
        <w:t>Based on experience</w:t>
      </w:r>
    </w:p>
    <w:p w14:paraId="76EAD37C" w14:textId="77777777" w:rsidR="00D340C9" w:rsidRDefault="00D340C9" w:rsidP="00D340C9">
      <w:pPr>
        <w:spacing w:before="100" w:beforeAutospacing="1" w:after="100" w:afterAutospacing="1"/>
        <w:rPr>
          <w:lang w:eastAsia="en-GB"/>
        </w:rPr>
      </w:pPr>
      <w:proofErr w:type="gramStart"/>
      <w:r>
        <w:rPr>
          <w:b/>
          <w:bCs/>
          <w:lang w:eastAsia="en-GB"/>
        </w:rPr>
        <w:t>Summary :</w:t>
      </w:r>
      <w:proofErr w:type="gramEnd"/>
      <w:r>
        <w:rPr>
          <w:b/>
          <w:bCs/>
          <w:lang w:eastAsia="en-GB"/>
        </w:rPr>
        <w:t xml:space="preserve">  </w:t>
      </w:r>
    </w:p>
    <w:p w14:paraId="29C03D13" w14:textId="6A63B7F6" w:rsidR="00D340C9" w:rsidRDefault="00D340C9" w:rsidP="00D340C9">
      <w:pPr>
        <w:spacing w:before="100" w:beforeAutospacing="1" w:after="100" w:afterAutospacing="1"/>
        <w:rPr>
          <w:lang w:eastAsia="en-GB"/>
        </w:rPr>
      </w:pPr>
      <w:r>
        <w:rPr>
          <w:lang w:eastAsia="en-GB"/>
        </w:rPr>
        <w:t xml:space="preserve">We are </w:t>
      </w:r>
      <w:r w:rsidR="00EF2598">
        <w:rPr>
          <w:lang w:eastAsia="en-GB"/>
        </w:rPr>
        <w:t>looking to</w:t>
      </w:r>
      <w:r>
        <w:rPr>
          <w:lang w:eastAsia="en-GB"/>
        </w:rPr>
        <w:t xml:space="preserve"> </w:t>
      </w:r>
      <w:r w:rsidR="00EF2598">
        <w:rPr>
          <w:lang w:eastAsia="en-GB"/>
        </w:rPr>
        <w:t>recruit</w:t>
      </w:r>
      <w:r>
        <w:rPr>
          <w:lang w:eastAsia="en-GB"/>
        </w:rPr>
        <w:t xml:space="preserve"> an enthusiastic </w:t>
      </w:r>
      <w:r w:rsidR="00EF2598">
        <w:rPr>
          <w:lang w:eastAsia="en-GB"/>
        </w:rPr>
        <w:t xml:space="preserve">Housing </w:t>
      </w:r>
      <w:r>
        <w:rPr>
          <w:lang w:eastAsia="en-GB"/>
        </w:rPr>
        <w:t>solicitor/caseworker. We represent clients on a range of housing matters including possession actions, disrepair, homelessness, injunctions, unlawful eviction, leaseholder disputes and succession matters. We act almost exclusively for tenants and leaseholders.</w:t>
      </w:r>
    </w:p>
    <w:p w14:paraId="4EF3D3A6" w14:textId="77777777" w:rsidR="00D340C9" w:rsidRDefault="00D340C9" w:rsidP="00D340C9">
      <w:pPr>
        <w:spacing w:before="100" w:beforeAutospacing="1" w:after="100" w:afterAutospacing="1"/>
        <w:rPr>
          <w:lang w:eastAsia="en-GB"/>
        </w:rPr>
      </w:pPr>
      <w:r>
        <w:rPr>
          <w:b/>
          <w:bCs/>
          <w:lang w:eastAsia="en-GB"/>
        </w:rPr>
        <w:t xml:space="preserve">Responsibilities: </w:t>
      </w:r>
    </w:p>
    <w:p w14:paraId="7B0B67A9" w14:textId="77777777" w:rsidR="00D340C9" w:rsidRDefault="00D340C9" w:rsidP="00D340C9">
      <w:pPr>
        <w:numPr>
          <w:ilvl w:val="0"/>
          <w:numId w:val="1"/>
        </w:numPr>
        <w:spacing w:before="100" w:beforeAutospacing="1" w:after="100" w:afterAutospacing="1"/>
        <w:rPr>
          <w:rFonts w:eastAsia="Times New Roman"/>
          <w:lang w:eastAsia="en-GB"/>
        </w:rPr>
      </w:pPr>
      <w:r>
        <w:rPr>
          <w:rFonts w:eastAsia="Times New Roman"/>
          <w:lang w:eastAsia="en-GB"/>
        </w:rPr>
        <w:t>Advising clients about their housing law rights and remedies</w:t>
      </w:r>
    </w:p>
    <w:p w14:paraId="7F94AEDC" w14:textId="77777777" w:rsidR="00D340C9" w:rsidRDefault="00D340C9" w:rsidP="00D340C9">
      <w:pPr>
        <w:numPr>
          <w:ilvl w:val="0"/>
          <w:numId w:val="1"/>
        </w:numPr>
        <w:spacing w:before="100" w:beforeAutospacing="1" w:after="100" w:afterAutospacing="1"/>
        <w:rPr>
          <w:rFonts w:eastAsia="Times New Roman"/>
          <w:lang w:eastAsia="en-GB"/>
        </w:rPr>
      </w:pPr>
      <w:r>
        <w:rPr>
          <w:rFonts w:eastAsia="Times New Roman"/>
          <w:lang w:eastAsia="en-GB"/>
        </w:rPr>
        <w:t>Advising clients on funding options- including CFAs- and legal costs throughout their case</w:t>
      </w:r>
    </w:p>
    <w:p w14:paraId="0605207E" w14:textId="77777777" w:rsidR="00D340C9" w:rsidRDefault="00D340C9" w:rsidP="00D340C9">
      <w:pPr>
        <w:numPr>
          <w:ilvl w:val="0"/>
          <w:numId w:val="1"/>
        </w:numPr>
        <w:spacing w:before="100" w:beforeAutospacing="1" w:after="100" w:afterAutospacing="1"/>
        <w:rPr>
          <w:rFonts w:eastAsia="Times New Roman"/>
          <w:lang w:eastAsia="en-GB"/>
        </w:rPr>
      </w:pPr>
      <w:r>
        <w:rPr>
          <w:rFonts w:eastAsia="Times New Roman"/>
          <w:lang w:eastAsia="en-GB"/>
        </w:rPr>
        <w:t>Preparing Legal aid applications and all subsequent housing franchise requirements, including issuing emergency certificates</w:t>
      </w:r>
    </w:p>
    <w:p w14:paraId="0DBC2AEA" w14:textId="77777777" w:rsidR="00D340C9" w:rsidRDefault="00D340C9" w:rsidP="00D340C9">
      <w:pPr>
        <w:numPr>
          <w:ilvl w:val="0"/>
          <w:numId w:val="1"/>
        </w:numPr>
        <w:spacing w:before="100" w:beforeAutospacing="1" w:after="100" w:afterAutospacing="1"/>
        <w:rPr>
          <w:rFonts w:eastAsia="Times New Roman"/>
          <w:lang w:eastAsia="en-GB"/>
        </w:rPr>
      </w:pPr>
      <w:r>
        <w:rPr>
          <w:rFonts w:eastAsia="Times New Roman"/>
          <w:lang w:eastAsia="en-GB"/>
        </w:rPr>
        <w:t>Negotiating with landlords and their representatives to settle cases pre-action, where possible</w:t>
      </w:r>
    </w:p>
    <w:p w14:paraId="06C6FBC6" w14:textId="77777777" w:rsidR="00D340C9" w:rsidRDefault="00D340C9" w:rsidP="00D340C9">
      <w:pPr>
        <w:numPr>
          <w:ilvl w:val="0"/>
          <w:numId w:val="1"/>
        </w:numPr>
        <w:spacing w:before="100" w:beforeAutospacing="1" w:after="100" w:afterAutospacing="1"/>
        <w:rPr>
          <w:rFonts w:eastAsia="Times New Roman"/>
          <w:lang w:eastAsia="en-GB"/>
        </w:rPr>
      </w:pPr>
      <w:r>
        <w:rPr>
          <w:rFonts w:eastAsia="Times New Roman"/>
          <w:lang w:eastAsia="en-GB"/>
        </w:rPr>
        <w:t>Instructing experts</w:t>
      </w:r>
    </w:p>
    <w:p w14:paraId="1AB58737" w14:textId="77777777" w:rsidR="00D340C9" w:rsidRDefault="00D340C9" w:rsidP="00D340C9">
      <w:pPr>
        <w:numPr>
          <w:ilvl w:val="0"/>
          <w:numId w:val="1"/>
        </w:numPr>
        <w:spacing w:before="100" w:beforeAutospacing="1" w:after="100" w:afterAutospacing="1"/>
        <w:rPr>
          <w:rFonts w:eastAsia="Times New Roman"/>
          <w:lang w:eastAsia="en-GB"/>
        </w:rPr>
      </w:pPr>
      <w:r>
        <w:rPr>
          <w:rFonts w:eastAsia="Times New Roman"/>
          <w:lang w:eastAsia="en-GB"/>
        </w:rPr>
        <w:t>Preparing pleadings and schedules</w:t>
      </w:r>
    </w:p>
    <w:p w14:paraId="411109DE" w14:textId="77777777" w:rsidR="00D340C9" w:rsidRDefault="00D340C9" w:rsidP="00D340C9">
      <w:pPr>
        <w:numPr>
          <w:ilvl w:val="0"/>
          <w:numId w:val="1"/>
        </w:numPr>
        <w:spacing w:before="100" w:beforeAutospacing="1" w:after="100" w:afterAutospacing="1"/>
        <w:rPr>
          <w:rFonts w:eastAsia="Times New Roman"/>
          <w:lang w:eastAsia="en-GB"/>
        </w:rPr>
      </w:pPr>
      <w:r>
        <w:rPr>
          <w:rFonts w:eastAsia="Times New Roman"/>
          <w:lang w:eastAsia="en-GB"/>
        </w:rPr>
        <w:t>Pursuing civil actions up to trial</w:t>
      </w:r>
    </w:p>
    <w:p w14:paraId="45B46F07" w14:textId="77777777" w:rsidR="00D340C9" w:rsidRDefault="00D340C9" w:rsidP="00D340C9">
      <w:pPr>
        <w:numPr>
          <w:ilvl w:val="0"/>
          <w:numId w:val="1"/>
        </w:numPr>
        <w:spacing w:before="100" w:beforeAutospacing="1" w:after="100" w:afterAutospacing="1"/>
        <w:rPr>
          <w:rFonts w:eastAsia="Times New Roman"/>
          <w:lang w:eastAsia="en-GB"/>
        </w:rPr>
      </w:pPr>
      <w:r>
        <w:rPr>
          <w:rFonts w:eastAsia="Times New Roman"/>
          <w:lang w:eastAsia="en-GB"/>
        </w:rPr>
        <w:t>Recovering inter partes costs and efficient billing</w:t>
      </w:r>
    </w:p>
    <w:p w14:paraId="3614302B" w14:textId="77777777" w:rsidR="00D340C9" w:rsidRDefault="00D340C9" w:rsidP="00D340C9">
      <w:pPr>
        <w:numPr>
          <w:ilvl w:val="0"/>
          <w:numId w:val="1"/>
        </w:numPr>
        <w:spacing w:before="100" w:beforeAutospacing="1" w:after="100" w:afterAutospacing="1"/>
        <w:rPr>
          <w:rFonts w:eastAsia="Times New Roman"/>
          <w:lang w:eastAsia="en-GB"/>
        </w:rPr>
      </w:pPr>
      <w:r>
        <w:rPr>
          <w:rFonts w:eastAsia="Times New Roman"/>
          <w:lang w:eastAsia="en-GB"/>
        </w:rPr>
        <w:t>Team work alongside other Solicitors will be key,</w:t>
      </w:r>
    </w:p>
    <w:p w14:paraId="3F88A62E" w14:textId="77777777" w:rsidR="00D340C9" w:rsidRDefault="00D340C9" w:rsidP="00D340C9">
      <w:pPr>
        <w:numPr>
          <w:ilvl w:val="0"/>
          <w:numId w:val="1"/>
        </w:numPr>
        <w:spacing w:before="100" w:beforeAutospacing="1" w:after="100" w:afterAutospacing="1"/>
        <w:rPr>
          <w:rFonts w:eastAsia="Times New Roman"/>
          <w:lang w:eastAsia="en-GB"/>
        </w:rPr>
      </w:pPr>
      <w:r>
        <w:rPr>
          <w:rFonts w:eastAsia="Times New Roman"/>
          <w:lang w:eastAsia="en-GB"/>
        </w:rPr>
        <w:t>Maintaining case management systems and contributing to practice management</w:t>
      </w:r>
    </w:p>
    <w:p w14:paraId="785C1444" w14:textId="77777777" w:rsidR="00D340C9" w:rsidRDefault="00D340C9" w:rsidP="00D340C9">
      <w:pPr>
        <w:numPr>
          <w:ilvl w:val="0"/>
          <w:numId w:val="1"/>
        </w:numPr>
        <w:spacing w:before="100" w:beforeAutospacing="1" w:after="100" w:afterAutospacing="1"/>
        <w:rPr>
          <w:rFonts w:eastAsia="Times New Roman"/>
          <w:lang w:eastAsia="en-GB"/>
        </w:rPr>
      </w:pPr>
      <w:r>
        <w:rPr>
          <w:rFonts w:eastAsia="Times New Roman"/>
          <w:lang w:eastAsia="en-GB"/>
        </w:rPr>
        <w:t>Providing in house training to colleagues on housing law and civil procedure</w:t>
      </w:r>
    </w:p>
    <w:p w14:paraId="7F826192" w14:textId="77777777" w:rsidR="00D340C9" w:rsidRDefault="00D340C9" w:rsidP="00D340C9">
      <w:pPr>
        <w:spacing w:before="100" w:beforeAutospacing="1" w:after="100" w:afterAutospacing="1"/>
        <w:rPr>
          <w:lang w:eastAsia="en-GB"/>
        </w:rPr>
      </w:pPr>
      <w:r>
        <w:rPr>
          <w:b/>
          <w:bCs/>
          <w:lang w:eastAsia="en-GB"/>
        </w:rPr>
        <w:t>The candidate:</w:t>
      </w:r>
    </w:p>
    <w:p w14:paraId="47E61B65" w14:textId="77777777" w:rsidR="00D340C9" w:rsidRDefault="00D340C9" w:rsidP="00D340C9">
      <w:pPr>
        <w:numPr>
          <w:ilvl w:val="0"/>
          <w:numId w:val="2"/>
        </w:numPr>
        <w:spacing w:before="100" w:beforeAutospacing="1" w:after="100" w:afterAutospacing="1"/>
        <w:rPr>
          <w:rFonts w:eastAsia="Times New Roman"/>
          <w:lang w:eastAsia="en-GB"/>
        </w:rPr>
      </w:pPr>
      <w:r>
        <w:rPr>
          <w:rFonts w:eastAsia="Times New Roman"/>
          <w:lang w:eastAsia="en-GB"/>
        </w:rPr>
        <w:t>Applications from NQ to solidly experienced solicitors and housing caseworkers will be considered</w:t>
      </w:r>
    </w:p>
    <w:p w14:paraId="61B5C72F" w14:textId="77777777" w:rsidR="00D340C9" w:rsidRDefault="00D340C9" w:rsidP="00D340C9">
      <w:pPr>
        <w:numPr>
          <w:ilvl w:val="0"/>
          <w:numId w:val="2"/>
        </w:numPr>
        <w:spacing w:before="100" w:beforeAutospacing="1" w:after="100" w:afterAutospacing="1"/>
        <w:rPr>
          <w:rFonts w:eastAsia="Times New Roman"/>
          <w:lang w:eastAsia="en-GB"/>
        </w:rPr>
      </w:pPr>
      <w:r>
        <w:rPr>
          <w:rFonts w:eastAsia="Times New Roman"/>
          <w:lang w:eastAsia="en-GB"/>
        </w:rPr>
        <w:t>Experience in legal aid work and billing legal aid will be useful (but training will be provided to the right candidate).</w:t>
      </w:r>
    </w:p>
    <w:p w14:paraId="15A73995" w14:textId="77777777" w:rsidR="00D340C9" w:rsidRDefault="00D340C9" w:rsidP="00D340C9">
      <w:pPr>
        <w:numPr>
          <w:ilvl w:val="0"/>
          <w:numId w:val="2"/>
        </w:numPr>
        <w:spacing w:before="100" w:beforeAutospacing="1" w:after="100" w:afterAutospacing="1"/>
        <w:rPr>
          <w:rFonts w:eastAsia="Times New Roman"/>
          <w:lang w:eastAsia="en-GB"/>
        </w:rPr>
      </w:pPr>
      <w:r>
        <w:rPr>
          <w:rFonts w:eastAsia="Times New Roman"/>
          <w:lang w:eastAsia="en-GB"/>
        </w:rPr>
        <w:t>Demonstrate commitment to legal aid work and social welfare law</w:t>
      </w:r>
    </w:p>
    <w:p w14:paraId="4B58C4FF" w14:textId="77777777" w:rsidR="00D340C9" w:rsidRDefault="00D340C9" w:rsidP="00D340C9">
      <w:pPr>
        <w:numPr>
          <w:ilvl w:val="0"/>
          <w:numId w:val="2"/>
        </w:numPr>
        <w:spacing w:before="100" w:beforeAutospacing="1" w:after="100" w:afterAutospacing="1"/>
        <w:rPr>
          <w:rFonts w:eastAsia="Times New Roman"/>
          <w:lang w:eastAsia="en-GB"/>
        </w:rPr>
      </w:pPr>
      <w:r>
        <w:rPr>
          <w:rFonts w:eastAsia="Times New Roman"/>
          <w:lang w:eastAsia="en-GB"/>
        </w:rPr>
        <w:t>Good knowledge of civil litigation procedure</w:t>
      </w:r>
    </w:p>
    <w:p w14:paraId="278A497F" w14:textId="77777777" w:rsidR="00D340C9" w:rsidRDefault="00D340C9" w:rsidP="00D340C9">
      <w:pPr>
        <w:numPr>
          <w:ilvl w:val="0"/>
          <w:numId w:val="2"/>
        </w:numPr>
        <w:spacing w:before="100" w:beforeAutospacing="1" w:after="100" w:afterAutospacing="1"/>
        <w:rPr>
          <w:rFonts w:eastAsia="Times New Roman"/>
          <w:lang w:eastAsia="en-GB"/>
        </w:rPr>
      </w:pPr>
      <w:r>
        <w:rPr>
          <w:rFonts w:eastAsia="Times New Roman"/>
          <w:lang w:eastAsia="en-GB"/>
        </w:rPr>
        <w:t>A willingness to develop advocacy skills and to attend court for applications and case management</w:t>
      </w:r>
    </w:p>
    <w:p w14:paraId="7F326553" w14:textId="77777777" w:rsidR="00D340C9" w:rsidRDefault="00D340C9" w:rsidP="00D340C9">
      <w:pPr>
        <w:numPr>
          <w:ilvl w:val="0"/>
          <w:numId w:val="2"/>
        </w:numPr>
        <w:spacing w:before="100" w:beforeAutospacing="1" w:after="100" w:afterAutospacing="1"/>
        <w:rPr>
          <w:rFonts w:eastAsia="Times New Roman"/>
          <w:lang w:eastAsia="en-GB"/>
        </w:rPr>
      </w:pPr>
      <w:r>
        <w:rPr>
          <w:rFonts w:eastAsia="Times New Roman"/>
          <w:lang w:eastAsia="en-GB"/>
        </w:rPr>
        <w:t xml:space="preserve">Evidence of commitment to professional development and interest in housing law and </w:t>
      </w:r>
      <w:proofErr w:type="spellStart"/>
      <w:proofErr w:type="gramStart"/>
      <w:r>
        <w:rPr>
          <w:rFonts w:eastAsia="Times New Roman"/>
          <w:lang w:eastAsia="en-GB"/>
        </w:rPr>
        <w:t>tenants</w:t>
      </w:r>
      <w:proofErr w:type="spellEnd"/>
      <w:proofErr w:type="gramEnd"/>
      <w:r>
        <w:rPr>
          <w:rFonts w:eastAsia="Times New Roman"/>
          <w:lang w:eastAsia="en-GB"/>
        </w:rPr>
        <w:t xml:space="preserve"> rights</w:t>
      </w:r>
    </w:p>
    <w:p w14:paraId="4BA7E0D5" w14:textId="77777777" w:rsidR="0069030D" w:rsidRDefault="0069030D" w:rsidP="00D340C9">
      <w:pPr>
        <w:spacing w:before="100" w:beforeAutospacing="1" w:after="100" w:afterAutospacing="1"/>
        <w:rPr>
          <w:b/>
          <w:bCs/>
          <w:lang w:eastAsia="en-GB"/>
        </w:rPr>
      </w:pPr>
    </w:p>
    <w:p w14:paraId="4B661956" w14:textId="437DC97F" w:rsidR="00D340C9" w:rsidRDefault="00D340C9" w:rsidP="00D340C9">
      <w:pPr>
        <w:spacing w:before="100" w:beforeAutospacing="1" w:after="100" w:afterAutospacing="1"/>
        <w:rPr>
          <w:lang w:eastAsia="en-GB"/>
        </w:rPr>
      </w:pPr>
      <w:r>
        <w:rPr>
          <w:b/>
          <w:bCs/>
          <w:lang w:eastAsia="en-GB"/>
        </w:rPr>
        <w:lastRenderedPageBreak/>
        <w:t>The Firm:</w:t>
      </w:r>
    </w:p>
    <w:p w14:paraId="26E6DF92" w14:textId="77777777" w:rsidR="00D340C9" w:rsidRDefault="00D340C9" w:rsidP="00D340C9">
      <w:pPr>
        <w:spacing w:before="100" w:beforeAutospacing="1" w:after="100" w:afterAutospacing="1"/>
        <w:rPr>
          <w:lang w:eastAsia="en-GB"/>
        </w:rPr>
      </w:pPr>
      <w:r>
        <w:rPr>
          <w:lang w:eastAsia="en-GB"/>
        </w:rPr>
        <w:t>Dowse &amp; Co has been a partnership for 125 years. We have a longstanding commitment to our community and a reputation for excellence and professionalism. We believe in access to justice and do our best to provide first class legal representation and advice irrespective of our client’s means and circumstances. We recruit to retain and many of our lawyers and partners have been trainees at the firm.</w:t>
      </w:r>
    </w:p>
    <w:p w14:paraId="7A5674AE" w14:textId="3D2EED6A" w:rsidR="00D340C9" w:rsidRDefault="00D340C9" w:rsidP="00D340C9">
      <w:pPr>
        <w:spacing w:before="100" w:beforeAutospacing="1" w:after="100" w:afterAutospacing="1"/>
        <w:rPr>
          <w:lang w:eastAsia="en-GB"/>
        </w:rPr>
      </w:pPr>
      <w:r>
        <w:rPr>
          <w:b/>
          <w:bCs/>
          <w:lang w:eastAsia="en-GB"/>
        </w:rPr>
        <w:t xml:space="preserve">Closing date: </w:t>
      </w:r>
      <w:r>
        <w:rPr>
          <w:lang w:eastAsia="en-GB"/>
        </w:rPr>
        <w:t xml:space="preserve">Friday </w:t>
      </w:r>
      <w:r w:rsidR="002228F6">
        <w:rPr>
          <w:lang w:eastAsia="en-GB"/>
        </w:rPr>
        <w:t>29 May 2026</w:t>
      </w:r>
    </w:p>
    <w:p w14:paraId="61C72282" w14:textId="6F82D2D6" w:rsidR="00D340C9" w:rsidRDefault="00D340C9" w:rsidP="00D340C9">
      <w:pPr>
        <w:spacing w:before="100" w:beforeAutospacing="1" w:after="100" w:afterAutospacing="1"/>
        <w:rPr>
          <w:b/>
          <w:bCs/>
          <w:lang w:eastAsia="en-GB"/>
        </w:rPr>
      </w:pPr>
      <w:r>
        <w:rPr>
          <w:lang w:eastAsia="en-GB"/>
        </w:rPr>
        <w:t xml:space="preserve">Please send CV and covering letter </w:t>
      </w:r>
      <w:r w:rsidR="00C66A51">
        <w:rPr>
          <w:lang w:eastAsia="en-GB"/>
        </w:rPr>
        <w:t xml:space="preserve">to Lorna Chapman at </w:t>
      </w:r>
      <w:hyperlink r:id="rId8" w:history="1">
        <w:r w:rsidR="00C66A51" w:rsidRPr="0068141C">
          <w:rPr>
            <w:rStyle w:val="Hyperlink"/>
            <w:b/>
            <w:bCs/>
            <w:lang w:eastAsia="en-GB"/>
          </w:rPr>
          <w:t>lc@dowse.co.uk</w:t>
        </w:r>
      </w:hyperlink>
      <w:r>
        <w:rPr>
          <w:lang w:eastAsia="en-GB"/>
        </w:rPr>
        <w:t xml:space="preserve"> and/or call Patrick Spence on 020 7254 6205 to discuss the role.  See our website at </w:t>
      </w:r>
      <w:hyperlink r:id="rId9" w:history="1">
        <w:r>
          <w:rPr>
            <w:rStyle w:val="Hyperlink"/>
            <w:b/>
            <w:bCs/>
            <w:color w:val="0000FF"/>
            <w:lang w:eastAsia="en-GB"/>
          </w:rPr>
          <w:t>www.dowse.co.uk</w:t>
        </w:r>
      </w:hyperlink>
    </w:p>
    <w:p w14:paraId="01B76E3C" w14:textId="77777777" w:rsidR="00AA4C57" w:rsidRDefault="00AA4C57"/>
    <w:sectPr w:rsidR="00AA4C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33F6F"/>
    <w:multiLevelType w:val="multilevel"/>
    <w:tmpl w:val="AC92F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F5784E"/>
    <w:multiLevelType w:val="multilevel"/>
    <w:tmpl w:val="135C0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50194133">
    <w:abstractNumId w:val="0"/>
  </w:num>
  <w:num w:numId="2" w16cid:durableId="2134134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C9"/>
    <w:rsid w:val="000015BD"/>
    <w:rsid w:val="002018C7"/>
    <w:rsid w:val="002228F6"/>
    <w:rsid w:val="003E1853"/>
    <w:rsid w:val="0069030D"/>
    <w:rsid w:val="006C154E"/>
    <w:rsid w:val="00896293"/>
    <w:rsid w:val="00AA4C57"/>
    <w:rsid w:val="00AB0A8D"/>
    <w:rsid w:val="00C66A51"/>
    <w:rsid w:val="00D340C9"/>
    <w:rsid w:val="00EF2598"/>
    <w:rsid w:val="00F50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C329"/>
  <w15:chartTrackingRefBased/>
  <w15:docId w15:val="{406E92A3-91EF-4672-A163-704D375D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0C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0C9"/>
    <w:rPr>
      <w:color w:val="0563C1"/>
      <w:u w:val="single"/>
    </w:rPr>
  </w:style>
  <w:style w:type="character" w:styleId="UnresolvedMention">
    <w:name w:val="Unresolved Mention"/>
    <w:basedOn w:val="DefaultParagraphFont"/>
    <w:uiPriority w:val="99"/>
    <w:semiHidden/>
    <w:unhideWhenUsed/>
    <w:rsid w:val="00F50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7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dowse.co.uk" TargetMode="External"/><Relationship Id="rId3" Type="http://schemas.openxmlformats.org/officeDocument/2006/relationships/settings" Target="settings.xml"/><Relationship Id="rId7" Type="http://schemas.openxmlformats.org/officeDocument/2006/relationships/image" Target="cid:image001.jpg@01D8289B.32FCCD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dowse.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ws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Spence</dc:creator>
  <cp:keywords/>
  <dc:description/>
  <cp:lastModifiedBy>Lorna Chapman</cp:lastModifiedBy>
  <cp:revision>2</cp:revision>
  <cp:lastPrinted>2026-05-13T10:08:00Z</cp:lastPrinted>
  <dcterms:created xsi:type="dcterms:W3CDTF">2026-05-14T09:38:00Z</dcterms:created>
  <dcterms:modified xsi:type="dcterms:W3CDTF">2026-05-14T09:38:00Z</dcterms:modified>
</cp:coreProperties>
</file>