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5F1A6F" w:rsidRDefault="008026E3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SC617 – Fundraising Manager</w:t>
      </w:r>
    </w:p>
    <w:p w:rsidR="00150AB7" w:rsidRPr="0037248F" w:rsidRDefault="008026E3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Flexible location</w:t>
      </w:r>
    </w:p>
    <w:p w:rsidR="005F1A6F" w:rsidRPr="0037248F" w:rsidRDefault="008026E3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B86077" w:rsidRDefault="00A978B1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C31FE2">
        <w:rPr>
          <w:rFonts w:ascii="Barlow" w:hAnsi="Barlow"/>
          <w:b/>
          <w:bCs/>
          <w:sz w:val="40"/>
          <w:szCs w:val="40"/>
          <w:lang w:val="cy-GB"/>
        </w:rPr>
        <w:t>£30</w:t>
      </w:r>
      <w:r w:rsidR="008026E3">
        <w:rPr>
          <w:rFonts w:ascii="Barlow" w:hAnsi="Barlow"/>
          <w:b/>
          <w:bCs/>
          <w:sz w:val="40"/>
          <w:szCs w:val="40"/>
          <w:lang w:val="cy-GB"/>
        </w:rPr>
        <w:t>,000 - £33,000 per annum ( dependent upon experience)</w:t>
      </w:r>
    </w:p>
    <w:p w:rsidR="008026E3" w:rsidRDefault="008026E3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40"/>
          <w:szCs w:val="40"/>
          <w:lang w:val="cy-GB"/>
        </w:rPr>
      </w:pPr>
    </w:p>
    <w:p w:rsidR="008026E3" w:rsidRPr="008026E3" w:rsidRDefault="008026E3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>
        <w:rPr>
          <w:rFonts w:ascii="Barlow" w:hAnsi="Barlow"/>
          <w:bCs/>
          <w:lang w:val="cy-GB"/>
        </w:rPr>
        <w:t xml:space="preserve">An exciting opportunity has now arisen at Shelter Cymru for a Fundraising Manager. </w:t>
      </w:r>
      <w:r>
        <w:rPr>
          <w:rFonts w:ascii="Barlow" w:hAnsi="Barlow" w:cs="Arial"/>
        </w:rPr>
        <w:t>T</w:t>
      </w:r>
      <w:r w:rsidRPr="007E4B09">
        <w:rPr>
          <w:rFonts w:ascii="Barlow" w:hAnsi="Barlow" w:cs="Arial"/>
        </w:rPr>
        <w:t xml:space="preserve">he </w:t>
      </w:r>
      <w:r>
        <w:rPr>
          <w:rFonts w:ascii="Barlow" w:hAnsi="Barlow" w:cs="Arial"/>
          <w:bCs/>
          <w:spacing w:val="-3"/>
        </w:rPr>
        <w:t xml:space="preserve">post holder </w:t>
      </w:r>
      <w:r>
        <w:rPr>
          <w:rFonts w:ascii="Barlow" w:hAnsi="Barlow" w:cs="Arial"/>
        </w:rPr>
        <w:t xml:space="preserve">will play a central role </w:t>
      </w:r>
      <w:r w:rsidRPr="006B7A23">
        <w:rPr>
          <w:rFonts w:ascii="Barlow" w:hAnsi="Barlow" w:cs="Arial"/>
        </w:rPr>
        <w:t xml:space="preserve">in </w:t>
      </w:r>
      <w:r>
        <w:rPr>
          <w:rFonts w:ascii="Barlow" w:hAnsi="Barlow" w:cs="Arial"/>
        </w:rPr>
        <w:t>identifying and securing new opportunities for funding and growth, leading a team responsible for the day to day delivery of our new Funding &amp; Income Generation Strategy.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95302C">
        <w:rPr>
          <w:rFonts w:ascii="Barlow" w:hAnsi="Barlow"/>
          <w:bCs/>
          <w:spacing w:val="-3"/>
        </w:rPr>
        <w:t xml:space="preserve">t will be based at </w:t>
      </w:r>
      <w:r w:rsidR="008026E3">
        <w:rPr>
          <w:rFonts w:ascii="Barlow" w:hAnsi="Barlow"/>
          <w:bCs/>
          <w:spacing w:val="-3"/>
        </w:rPr>
        <w:t xml:space="preserve">one of </w:t>
      </w:r>
      <w:r w:rsidR="0095302C">
        <w:rPr>
          <w:rFonts w:ascii="Barlow" w:hAnsi="Barlow"/>
          <w:bCs/>
          <w:spacing w:val="-3"/>
        </w:rPr>
        <w:t xml:space="preserve">our </w:t>
      </w:r>
      <w:r w:rsidR="008026E3">
        <w:rPr>
          <w:rFonts w:ascii="Barlow" w:hAnsi="Barlow"/>
          <w:bCs/>
          <w:spacing w:val="-3"/>
        </w:rPr>
        <w:t>offices in Wales</w:t>
      </w:r>
      <w:r w:rsidRPr="0037248F">
        <w:rPr>
          <w:rFonts w:ascii="Barlow" w:hAnsi="Barlow"/>
          <w:bCs/>
          <w:spacing w:val="-3"/>
        </w:rPr>
        <w:t>.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r w:rsidR="00C31FE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begin"/>
      </w:r>
      <w:r w:rsidR="00C31FE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instrText xml:space="preserve"> HYPERLINK "http://www.sheltercymru.org.uk/" </w:instrText>
      </w:r>
      <w:r w:rsidR="00C31FE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separate"/>
      </w:r>
      <w:r w:rsidRPr="00BD7B61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t>www.sheltercymru.org.uk</w:t>
      </w:r>
      <w:r w:rsidR="00C31FE2">
        <w:rPr>
          <w:rStyle w:val="Hyperlink"/>
          <w:rFonts w:ascii="Barlow" w:hAnsi="Barlow"/>
          <w:b/>
          <w:spacing w:val="-3"/>
          <w:sz w:val="28"/>
          <w:szCs w:val="28"/>
          <w:lang w:val="cy-GB"/>
        </w:rPr>
        <w:fldChar w:fldCharType="end"/>
      </w:r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8026E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30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May 2022</w:t>
      </w:r>
    </w:p>
    <w:p w:rsidR="006F0D96" w:rsidRPr="00BD7B61" w:rsidRDefault="006F0D96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INTERVIEW DATE: 13 June 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Rydym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bodoli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amddiffyn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hawl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gartref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diogel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yng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Nghymru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ac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frwydro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erbyn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effaith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ddinistriol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mae’r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argyfwng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>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Rydym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helpu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miloedd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o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bobl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bob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blwyddyn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drwy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gynnig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cyngor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arbenigol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annibynnol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ac am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ddim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ac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ymgyrchu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i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oresgyn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sydd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wrth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wraidd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argyfwng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Pr="00BD7B61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bCs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456547" w:rsidRPr="00BD7B61" w:rsidRDefault="00456547" w:rsidP="00456547">
      <w:pPr>
        <w:rPr>
          <w:rFonts w:ascii="Barlow" w:hAnsi="Barlow" w:cs="Arial"/>
          <w:sz w:val="28"/>
          <w:szCs w:val="28"/>
          <w:lang w:val="cy-GB"/>
        </w:rPr>
      </w:pP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</w:p>
    <w:p w:rsidR="00F823A5" w:rsidRDefault="00E729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SC617 –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Rheolwr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Codi Arian</w:t>
      </w:r>
    </w:p>
    <w:p w:rsidR="00E729DF" w:rsidRDefault="00E729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Lleoliad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Hyblyg</w:t>
      </w:r>
      <w:proofErr w:type="spellEnd"/>
    </w:p>
    <w:p w:rsidR="00E729DF" w:rsidRDefault="00E729DF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35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awr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yr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wythnos</w:t>
      </w:r>
      <w:proofErr w:type="spellEnd"/>
    </w:p>
    <w:p w:rsidR="00E729DF" w:rsidRPr="00BD7B61" w:rsidRDefault="00C31FE2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£30</w:t>
      </w:r>
      <w:bookmarkStart w:id="0" w:name="_GoBack"/>
      <w:bookmarkEnd w:id="0"/>
      <w:r w:rsidR="00E729DF">
        <w:rPr>
          <w:rFonts w:ascii="Barlow" w:hAnsi="Barlow" w:cs="Arial"/>
          <w:b/>
          <w:bCs/>
          <w:sz w:val="40"/>
          <w:szCs w:val="40"/>
        </w:rPr>
        <w:t xml:space="preserve">,000 - £33,000 y </w:t>
      </w:r>
      <w:proofErr w:type="spellStart"/>
      <w:r w:rsidR="00E729DF">
        <w:rPr>
          <w:rFonts w:ascii="Barlow" w:hAnsi="Barlow" w:cs="Arial"/>
          <w:b/>
          <w:bCs/>
          <w:sz w:val="40"/>
          <w:szCs w:val="40"/>
        </w:rPr>
        <w:t>flwyddyn</w:t>
      </w:r>
      <w:proofErr w:type="spellEnd"/>
      <w:r w:rsidR="00E729DF">
        <w:rPr>
          <w:rFonts w:ascii="Barlow" w:hAnsi="Barlow" w:cs="Arial"/>
          <w:b/>
          <w:bCs/>
          <w:sz w:val="40"/>
          <w:szCs w:val="40"/>
        </w:rPr>
        <w:t xml:space="preserve"> (</w:t>
      </w:r>
      <w:proofErr w:type="spellStart"/>
      <w:r w:rsidR="00E729DF">
        <w:rPr>
          <w:rFonts w:ascii="Barlow" w:hAnsi="Barlow" w:cs="Arial"/>
          <w:b/>
          <w:bCs/>
          <w:sz w:val="40"/>
          <w:szCs w:val="40"/>
        </w:rPr>
        <w:t>yn</w:t>
      </w:r>
      <w:proofErr w:type="spellEnd"/>
      <w:r w:rsidR="00E729DF"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 w:rsidR="00E729DF">
        <w:rPr>
          <w:rFonts w:ascii="Barlow" w:hAnsi="Barlow" w:cs="Arial"/>
          <w:b/>
          <w:bCs/>
          <w:sz w:val="40"/>
          <w:szCs w:val="40"/>
        </w:rPr>
        <w:t>dibynnu</w:t>
      </w:r>
      <w:proofErr w:type="spellEnd"/>
      <w:r w:rsidR="00E729DF">
        <w:rPr>
          <w:rFonts w:ascii="Barlow" w:hAnsi="Barlow" w:cs="Arial"/>
          <w:b/>
          <w:bCs/>
          <w:sz w:val="40"/>
          <w:szCs w:val="40"/>
        </w:rPr>
        <w:t xml:space="preserve"> ar </w:t>
      </w:r>
      <w:proofErr w:type="spellStart"/>
      <w:r w:rsidR="00E729DF">
        <w:rPr>
          <w:rFonts w:ascii="Barlow" w:hAnsi="Barlow" w:cs="Arial"/>
          <w:b/>
          <w:bCs/>
          <w:sz w:val="40"/>
          <w:szCs w:val="40"/>
        </w:rPr>
        <w:t>brofiad</w:t>
      </w:r>
      <w:proofErr w:type="spellEnd"/>
      <w:r w:rsidR="00E729DF">
        <w:rPr>
          <w:rFonts w:ascii="Barlow" w:hAnsi="Barlow" w:cs="Arial"/>
          <w:b/>
          <w:bCs/>
          <w:sz w:val="40"/>
          <w:szCs w:val="40"/>
        </w:rPr>
        <w:t>)</w:t>
      </w:r>
    </w:p>
    <w:p w:rsidR="00E729DF" w:rsidRDefault="00E729DF" w:rsidP="00E914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 w:cs="Arial"/>
          <w:color w:val="202124"/>
          <w:lang w:val="cy-GB" w:eastAsia="en-GB"/>
        </w:rPr>
      </w:pPr>
      <w:bookmarkStart w:id="1" w:name="cysill"/>
      <w:bookmarkStart w:id="2" w:name="_Hlk527104109"/>
      <w:bookmarkEnd w:id="1"/>
    </w:p>
    <w:p w:rsidR="00E729DF" w:rsidRPr="00E729DF" w:rsidRDefault="00E729DF" w:rsidP="00E729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E729DF">
        <w:rPr>
          <w:rFonts w:ascii="Barlow" w:hAnsi="Barlow" w:cs="Courier New"/>
          <w:color w:val="202124"/>
          <w:lang w:val="cy-GB" w:eastAsia="en-GB"/>
        </w:rPr>
        <w:t>Mae cyfle cyffrous</w:t>
      </w:r>
      <w:r w:rsidR="00AB56B0">
        <w:rPr>
          <w:rFonts w:ascii="Barlow" w:hAnsi="Barlow" w:cs="Courier New"/>
          <w:color w:val="202124"/>
          <w:lang w:val="cy-GB" w:eastAsia="en-GB"/>
        </w:rPr>
        <w:t xml:space="preserve"> </w:t>
      </w:r>
      <w:r w:rsidRPr="00E729DF">
        <w:rPr>
          <w:rFonts w:ascii="Barlow" w:hAnsi="Barlow" w:cs="Courier New"/>
          <w:color w:val="202124"/>
          <w:lang w:val="cy-GB" w:eastAsia="en-GB"/>
        </w:rPr>
        <w:t>wedi codi yn Shelter Cymru am R</w:t>
      </w:r>
      <w:r w:rsidR="00AB56B0">
        <w:rPr>
          <w:rFonts w:ascii="Barlow" w:hAnsi="Barlow" w:cs="Courier New"/>
          <w:color w:val="202124"/>
          <w:lang w:val="cy-GB" w:eastAsia="en-GB"/>
        </w:rPr>
        <w:t>h</w:t>
      </w:r>
      <w:r w:rsidRPr="00E729DF">
        <w:rPr>
          <w:rFonts w:ascii="Barlow" w:hAnsi="Barlow" w:cs="Courier New"/>
          <w:color w:val="202124"/>
          <w:lang w:val="cy-GB" w:eastAsia="en-GB"/>
        </w:rPr>
        <w:t>eolwr Codi Arian. Bydd deiliad y swydd yn chwarae rhan ganolog wrth nodi a sicrhau cyfleoedd newydd ar gyfer cyllid a thwf, gan arwain tîm sy'n gyfrifol am gyflawni ein Strategaeth Ariannu a Chynhyrchu Incwm newydd o ddydd i ddydd.</w:t>
      </w:r>
    </w:p>
    <w:p w:rsidR="00E729DF" w:rsidRPr="00E729DF" w:rsidRDefault="00E729DF" w:rsidP="00E729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E729DF" w:rsidRPr="00E729DF" w:rsidRDefault="00E729DF" w:rsidP="00E729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E729DF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gyffredinol, bydd y swydd wedi’i lleoli yn un o’n swyddfeydd yng Nghymru. Mae Shelter Cymru yn gweithio gyda staff i gynnig math o weithio hybrid wrth symud ymlaen.</w:t>
      </w:r>
    </w:p>
    <w:p w:rsidR="00E729DF" w:rsidRPr="00E729DF" w:rsidRDefault="00E729DF" w:rsidP="00E729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E729DF" w:rsidRDefault="00E729DF" w:rsidP="00E729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color w:val="202124"/>
          <w:lang w:val="cy-GB" w:eastAsia="en-GB"/>
        </w:rPr>
      </w:pPr>
      <w:r w:rsidRPr="00E729DF">
        <w:rPr>
          <w:rFonts w:ascii="Barlow" w:hAnsi="Barlow" w:cs="Courier New"/>
          <w:b/>
          <w:color w:val="202124"/>
          <w:lang w:val="cy-GB" w:eastAsia="en-GB"/>
        </w:rPr>
        <w:t>Mae Shelter Cymru yn cynnig lefel uchel o gefnogaeth, amgylchedd gwaith croesawgar a phecyn buddion rhagorol - am ragor o fanylion am y buddion allweddol sydd ar gael ewch i dudalen recriwtio ein gwefan</w:t>
      </w:r>
    </w:p>
    <w:p w:rsidR="00C74AFE" w:rsidRPr="00BC1FF3" w:rsidRDefault="00C74AFE" w:rsidP="00E729DF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6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2"/>
    <w:p w:rsidR="00456547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DYDDIAD CAU:</w:t>
      </w:r>
      <w:r w:rsidR="00AB56B0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8026E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30</w:t>
      </w:r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Mai 2022</w:t>
      </w:r>
    </w:p>
    <w:p w:rsidR="00AB56B0" w:rsidRPr="00BD7B61" w:rsidRDefault="00AB56B0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DYDDIAD CYFWELIAD: 13 MEHEFIN 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11157D"/>
    <w:rsid w:val="00113B48"/>
    <w:rsid w:val="00122860"/>
    <w:rsid w:val="001401EF"/>
    <w:rsid w:val="0014261F"/>
    <w:rsid w:val="00150AB7"/>
    <w:rsid w:val="00151635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2C13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614EB0"/>
    <w:rsid w:val="006150AA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6F0D96"/>
    <w:rsid w:val="00720EB6"/>
    <w:rsid w:val="007278AA"/>
    <w:rsid w:val="00731B89"/>
    <w:rsid w:val="0075652C"/>
    <w:rsid w:val="007742AF"/>
    <w:rsid w:val="007906D6"/>
    <w:rsid w:val="007A4949"/>
    <w:rsid w:val="007C5B69"/>
    <w:rsid w:val="007E6FFE"/>
    <w:rsid w:val="008026E3"/>
    <w:rsid w:val="0081043D"/>
    <w:rsid w:val="0081059B"/>
    <w:rsid w:val="00817B2B"/>
    <w:rsid w:val="00821CD9"/>
    <w:rsid w:val="0084693D"/>
    <w:rsid w:val="0085492B"/>
    <w:rsid w:val="008608A9"/>
    <w:rsid w:val="008716F5"/>
    <w:rsid w:val="008812B1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B56B0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C263C1"/>
    <w:rsid w:val="00C31FE2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52D76"/>
    <w:rsid w:val="00D704CF"/>
    <w:rsid w:val="00D70733"/>
    <w:rsid w:val="00DA5C49"/>
    <w:rsid w:val="00DC22DE"/>
    <w:rsid w:val="00DD16CD"/>
    <w:rsid w:val="00E032E1"/>
    <w:rsid w:val="00E06CD3"/>
    <w:rsid w:val="00E10BBB"/>
    <w:rsid w:val="00E14E77"/>
    <w:rsid w:val="00E21F57"/>
    <w:rsid w:val="00E6655C"/>
    <w:rsid w:val="00E729DF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ltercymru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3</cp:revision>
  <cp:lastPrinted>2019-11-06T10:25:00Z</cp:lastPrinted>
  <dcterms:created xsi:type="dcterms:W3CDTF">2022-05-10T11:51:00Z</dcterms:created>
  <dcterms:modified xsi:type="dcterms:W3CDTF">2022-05-10T12:47:00Z</dcterms:modified>
</cp:coreProperties>
</file>