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Default="004E1BD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ADMINISTRATIVE ASSISTANT</w:t>
      </w:r>
    </w:p>
    <w:p w:rsidR="004E1BDD" w:rsidRPr="00D85EB2" w:rsidRDefault="00804307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POST NO:- SC59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>2</w:t>
      </w:r>
    </w:p>
    <w:p w:rsidR="006A4010" w:rsidRPr="00D85EB2" w:rsidRDefault="00804307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Cardiff</w:t>
      </w:r>
      <w:r w:rsidR="0082108E">
        <w:rPr>
          <w:rFonts w:ascii="Barlow" w:hAnsi="Barlow"/>
          <w:b/>
          <w:bCs/>
          <w:sz w:val="40"/>
          <w:szCs w:val="40"/>
          <w:lang w:val="cy-GB"/>
        </w:rPr>
        <w:t xml:space="preserve"> o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>ffice</w:t>
      </w:r>
    </w:p>
    <w:p w:rsidR="003B3235" w:rsidRPr="00D85EB2" w:rsidRDefault="004E1BDD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D63032">
        <w:rPr>
          <w:rFonts w:ascii="Barlow" w:hAnsi="Barlow"/>
          <w:b/>
          <w:bCs/>
          <w:sz w:val="40"/>
          <w:szCs w:val="40"/>
          <w:lang w:val="cy-GB"/>
        </w:rPr>
        <w:t>17,809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</w:p>
    <w:p w:rsidR="004E1BDD" w:rsidRPr="002C7B5C" w:rsidRDefault="005330BF" w:rsidP="004E1BDD">
      <w:pPr>
        <w:tabs>
          <w:tab w:val="left" w:pos="-720"/>
        </w:tabs>
        <w:rPr>
          <w:rFonts w:ascii="Barlow" w:hAnsi="Barlow" w:cs="Arial"/>
          <w:sz w:val="28"/>
          <w:szCs w:val="28"/>
        </w:rPr>
      </w:pPr>
      <w:r w:rsidRPr="002C7B5C">
        <w:rPr>
          <w:rFonts w:ascii="Barlow" w:hAnsi="Barlow" w:cs="Arial"/>
          <w:spacing w:val="-3"/>
          <w:sz w:val="28"/>
          <w:szCs w:val="28"/>
        </w:rPr>
        <w:t xml:space="preserve">We now have an exciting opportunity within our Housing Services team for a full time Administrative Assistant.  </w:t>
      </w:r>
      <w:r w:rsidR="0082108E" w:rsidRPr="002C7B5C">
        <w:rPr>
          <w:rFonts w:ascii="Barlow" w:hAnsi="Barlow" w:cs="Arial"/>
          <w:spacing w:val="-3"/>
          <w:sz w:val="28"/>
          <w:szCs w:val="28"/>
        </w:rPr>
        <w:t xml:space="preserve"> </w:t>
      </w:r>
      <w:r w:rsidRPr="002C7B5C">
        <w:rPr>
          <w:rFonts w:ascii="Barlow" w:hAnsi="Barlow" w:cs="Arial"/>
          <w:spacing w:val="-3"/>
          <w:sz w:val="28"/>
          <w:szCs w:val="28"/>
        </w:rPr>
        <w:t xml:space="preserve">Working as part of a small team, you </w:t>
      </w:r>
      <w:r w:rsidR="004E1BDD" w:rsidRPr="002C7B5C">
        <w:rPr>
          <w:rFonts w:ascii="Barlow" w:hAnsi="Barlow"/>
          <w:sz w:val="28"/>
          <w:szCs w:val="28"/>
        </w:rPr>
        <w:t>will be responsible</w:t>
      </w:r>
      <w:r w:rsidR="004E1BDD" w:rsidRPr="002C7B5C">
        <w:rPr>
          <w:rFonts w:ascii="Barlow" w:hAnsi="Barlow" w:cs="Arial"/>
          <w:sz w:val="28"/>
          <w:szCs w:val="28"/>
        </w:rPr>
        <w:t xml:space="preserve"> for the implementation of all administrative systems, ensuring that all services are provided professionally and efficiently</w:t>
      </w:r>
      <w:r w:rsidRPr="002C7B5C">
        <w:rPr>
          <w:rFonts w:ascii="Barlow" w:hAnsi="Barlow" w:cs="Arial"/>
          <w:sz w:val="28"/>
          <w:szCs w:val="28"/>
        </w:rPr>
        <w:t xml:space="preserve"> to </w:t>
      </w:r>
      <w:r w:rsidR="00720E79" w:rsidRPr="002C7B5C">
        <w:rPr>
          <w:rFonts w:ascii="Barlow" w:hAnsi="Barlow" w:cs="Arial"/>
          <w:sz w:val="28"/>
          <w:szCs w:val="28"/>
        </w:rPr>
        <w:t xml:space="preserve">help </w:t>
      </w:r>
      <w:r w:rsidRPr="002C7B5C">
        <w:rPr>
          <w:rFonts w:ascii="Barlow" w:hAnsi="Barlow" w:cs="Arial"/>
          <w:sz w:val="28"/>
          <w:szCs w:val="28"/>
        </w:rPr>
        <w:t>our clients</w:t>
      </w:r>
      <w:r w:rsidR="004E1BDD" w:rsidRPr="002C7B5C">
        <w:rPr>
          <w:rFonts w:ascii="Barlow" w:hAnsi="Barlow" w:cs="Arial"/>
          <w:sz w:val="28"/>
          <w:szCs w:val="28"/>
        </w:rPr>
        <w:t>.</w:t>
      </w:r>
    </w:p>
    <w:p w:rsidR="002C19EE" w:rsidRPr="001F0EE8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2"/>
        </w:rPr>
      </w:pPr>
    </w:p>
    <w:p w:rsidR="00804307" w:rsidRPr="001F0EE8" w:rsidRDefault="00804307" w:rsidP="00804307">
      <w:pPr>
        <w:rPr>
          <w:rFonts w:ascii="Barlow" w:hAnsi="Barlow"/>
          <w:sz w:val="22"/>
        </w:rPr>
      </w:pPr>
      <w:r w:rsidRPr="001F0EE8">
        <w:rPr>
          <w:rFonts w:ascii="Barlow" w:hAnsi="Barlow"/>
          <w:bCs/>
          <w:spacing w:val="-3"/>
        </w:rPr>
        <w:t>During the current period of uncertainty around Covid-19, most of</w:t>
      </w:r>
      <w:r w:rsidRPr="001F0EE8">
        <w:rPr>
          <w:rFonts w:ascii="Barlow" w:hAnsi="Barlow"/>
          <w:bCs/>
          <w:color w:val="1F497D"/>
          <w:spacing w:val="-3"/>
        </w:rPr>
        <w:t xml:space="preserve"> </w:t>
      </w:r>
      <w:r w:rsidRPr="001F0EE8">
        <w:rPr>
          <w:rFonts w:ascii="Barlow" w:hAnsi="Barlow"/>
          <w:bCs/>
          <w:spacing w:val="-3"/>
        </w:rPr>
        <w:t>the team are temporarily working remotely, however following any general return to office working the post will be at our Cardiff office.  Shelter Cymru is working with staff to offer a form of hybrid working moving forwards</w:t>
      </w:r>
      <w:r w:rsidRPr="001F0EE8">
        <w:rPr>
          <w:rFonts w:ascii="Barlow" w:hAnsi="Barlow"/>
          <w:bCs/>
          <w:spacing w:val="-3"/>
          <w:sz w:val="22"/>
        </w:rPr>
        <w:t>.</w:t>
      </w:r>
    </w:p>
    <w:p w:rsidR="00CB1B3D" w:rsidRPr="001F0EE8" w:rsidRDefault="00CB1B3D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4"/>
          <w:szCs w:val="16"/>
        </w:rPr>
      </w:pPr>
    </w:p>
    <w:p w:rsidR="00CB1B3D" w:rsidRPr="002C7B5C" w:rsidRDefault="00CB1B3D" w:rsidP="00CB1B3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2C7B5C">
        <w:rPr>
          <w:rFonts w:ascii="Barlow" w:hAnsi="Barlow"/>
          <w:b/>
          <w:bCs/>
          <w:sz w:val="28"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2C7B5C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2C7B5C" w:rsidRDefault="007742AF" w:rsidP="00F027DA">
      <w:pPr>
        <w:jc w:val="both"/>
        <w:rPr>
          <w:rFonts w:ascii="Barlow" w:hAnsi="Barlow"/>
          <w:b/>
          <w:spacing w:val="-3"/>
          <w:sz w:val="28"/>
          <w:szCs w:val="28"/>
          <w:lang w:val="cy-GB"/>
        </w:rPr>
      </w:pPr>
      <w:r w:rsidRPr="002C7B5C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2C7B5C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2C7B5C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2C7B5C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C74AFE" w:rsidRPr="005330BF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5330BF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843307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16 FEBRUARY</w:t>
      </w:r>
      <w:r w:rsidR="003909C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D85EB2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5330BF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5330BF" w:rsidRPr="005330BF" w:rsidRDefault="005330BF" w:rsidP="00D85EB2">
      <w:pPr>
        <w:rPr>
          <w:rFonts w:ascii="Barlow" w:hAnsi="Barlow" w:cs="Arial"/>
          <w:color w:val="2A2A2A"/>
          <w:sz w:val="16"/>
          <w:szCs w:val="16"/>
          <w:shd w:val="clear" w:color="auto" w:fill="FFFFFF"/>
          <w:lang w:val="cy-GB"/>
        </w:rPr>
      </w:pPr>
    </w:p>
    <w:p w:rsidR="00C909F9" w:rsidRPr="005330BF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5330BF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5330BF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5330BF">
        <w:rPr>
          <w:rFonts w:ascii="Barlow" w:hAnsi="Barlow" w:cs="Arial"/>
          <w:sz w:val="22"/>
          <w:szCs w:val="22"/>
          <w:lang w:val="cy-GB"/>
        </w:rPr>
        <w:t>:</w:t>
      </w:r>
      <w:r w:rsidR="00E10BBB" w:rsidRPr="005330BF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5330BF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</w:t>
      </w:r>
      <w:proofErr w:type="spellEnd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B1795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pobl</w:t>
      </w:r>
      <w:proofErr w:type="spellEnd"/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456547" w:rsidRPr="00D85EB2" w:rsidRDefault="00D1562C" w:rsidP="00720E7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6454D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CYNORTHWYYDD GWEINYDDOL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SYDDFA </w:t>
      </w:r>
      <w:r w:rsidR="00796ABB">
        <w:rPr>
          <w:rFonts w:ascii="Barlow" w:hAnsi="Barlow"/>
          <w:b/>
          <w:bCs/>
          <w:sz w:val="40"/>
          <w:szCs w:val="40"/>
          <w:lang w:val="cy-GB"/>
        </w:rPr>
        <w:t>CAERDYDD</w:t>
      </w:r>
      <w:r w:rsidR="00796ABB">
        <w:rPr>
          <w:rFonts w:ascii="Barlow" w:hAnsi="Barlow"/>
          <w:b/>
          <w:bCs/>
          <w:sz w:val="40"/>
          <w:szCs w:val="40"/>
          <w:lang w:val="cy-GB"/>
        </w:rPr>
        <w:tab/>
      </w:r>
    </w:p>
    <w:p w:rsidR="00436C17" w:rsidRDefault="00796ABB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RHIF Y SWYDD: SC59</w:t>
      </w:r>
      <w:r w:rsidR="00436C17">
        <w:rPr>
          <w:rFonts w:ascii="Barlow" w:hAnsi="Barlow"/>
          <w:b/>
          <w:bCs/>
          <w:sz w:val="40"/>
          <w:szCs w:val="40"/>
          <w:lang w:val="cy-GB"/>
        </w:rPr>
        <w:t>2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 awr yr wythnos</w:t>
      </w:r>
    </w:p>
    <w:p w:rsidR="00456547" w:rsidRPr="00D85EB2" w:rsidRDefault="00D63032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£17,809</w:t>
      </w:r>
      <w:r w:rsidR="00436C17">
        <w:rPr>
          <w:rFonts w:ascii="Barlow" w:hAnsi="Barlow"/>
          <w:b/>
          <w:bCs/>
          <w:sz w:val="40"/>
          <w:szCs w:val="40"/>
          <w:lang w:val="cy-GB"/>
        </w:rPr>
        <w:t xml:space="preserve"> y flwyddyn</w:t>
      </w:r>
    </w:p>
    <w:p w:rsidR="00AB1795" w:rsidRPr="002C7B5C" w:rsidRDefault="00AB1795" w:rsidP="002C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sz w:val="28"/>
          <w:szCs w:val="28"/>
          <w:lang w:eastAsia="en-GB"/>
        </w:rPr>
      </w:pPr>
      <w:bookmarkStart w:id="0" w:name="cysill"/>
      <w:bookmarkEnd w:id="0"/>
      <w:r w:rsidRPr="002C7B5C">
        <w:rPr>
          <w:rFonts w:ascii="Barlow" w:hAnsi="Barlow" w:cs="Courier New"/>
          <w:color w:val="202124"/>
          <w:sz w:val="28"/>
          <w:szCs w:val="28"/>
          <w:lang w:val="cy-GB" w:eastAsia="en-GB"/>
        </w:rPr>
        <w:t>Mae gennym gyfle cyffrous yn ein tîm Gwasanaethau Tai am Gynorthwyydd Gweinyddol llawn amser.  Gan weithio fel rhan o dîm bach, byddwch yn gyfrifol am weithredu'r holl systemau gweinyddol, gan sicrhau bod yr holl wasanaethau'n cael eu darparu'n broffesiynol ac yn effeithlon i helpu ein cleientiaid.</w:t>
      </w:r>
    </w:p>
    <w:p w:rsidR="00AB1795" w:rsidRPr="00AB1795" w:rsidRDefault="00AB1795" w:rsidP="00AB1795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804307" w:rsidRDefault="00804307" w:rsidP="00804307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bookmarkStart w:id="1" w:name="_Hlk527104109"/>
      <w:r>
        <w:rPr>
          <w:rFonts w:ascii="Barlow" w:hAnsi="Barlow"/>
          <w:bCs/>
          <w:lang w:val="cy-GB"/>
        </w:rPr>
        <w:t xml:space="preserve">Yn ystod y cyfnod ansicrwydd presennol ynghylch Covid-19, mae’r rhan fwyaf o’r tim yn gweithio o bell dros dro, ond yn dilyn unrhyw ddychweliad cyffredinol i’r swyddfa bydd y swydd wedi’i </w:t>
      </w:r>
      <w:r w:rsidR="00796ABB">
        <w:rPr>
          <w:rFonts w:ascii="Barlow" w:hAnsi="Barlow"/>
          <w:bCs/>
          <w:lang w:val="cy-GB"/>
        </w:rPr>
        <w:t>lleoli un ein swyddfa yng Ngh</w:t>
      </w:r>
      <w:r>
        <w:rPr>
          <w:rFonts w:ascii="Barlow" w:hAnsi="Barlow"/>
          <w:bCs/>
          <w:lang w:val="cy-GB"/>
        </w:rPr>
        <w:t xml:space="preserve">aerdydd.  Mae Shelter Cymru yn gweithio gyda staff i gynnig math o weithio hybrid yn symud ymlaen.  </w:t>
      </w:r>
    </w:p>
    <w:p w:rsidR="00FC1622" w:rsidRPr="002C7B5C" w:rsidRDefault="00FC1622" w:rsidP="00436C17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</w:p>
    <w:p w:rsidR="008715B6" w:rsidRPr="002C7B5C" w:rsidRDefault="008715B6" w:rsidP="00720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2C7B5C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2C7B5C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2C7B5C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2C7B5C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2C7B5C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2C7B5C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2C7B5C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2C7B5C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Pr="00720E79" w:rsidRDefault="003909CE" w:rsidP="003909CE">
      <w:pPr>
        <w:shd w:val="clear" w:color="auto" w:fill="000000" w:themeFill="text1"/>
        <w:tabs>
          <w:tab w:val="center" w:pos="5233"/>
          <w:tab w:val="left" w:pos="7500"/>
        </w:tabs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ab/>
      </w:r>
      <w:r w:rsidR="00D1562C" w:rsidRPr="00720E79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720E79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D63032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16 C</w:t>
      </w:r>
      <w:r w:rsidR="00843307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HWEFROR</w:t>
      </w:r>
      <w:bookmarkStart w:id="2" w:name="_GoBack"/>
      <w:bookmarkEnd w:id="2"/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84693D" w:rsidRDefault="00D85EB2" w:rsidP="002C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720E79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2C7B5C" w:rsidRPr="00720E79" w:rsidRDefault="002C7B5C" w:rsidP="002C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sz w:val="22"/>
          <w:szCs w:val="22"/>
          <w:lang w:val="cy-GB"/>
        </w:rPr>
      </w:pPr>
    </w:p>
    <w:p w:rsidR="00DA5C49" w:rsidRPr="00720E79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720E79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720E79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720E79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720E79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0EE8"/>
    <w:rsid w:val="001F10C9"/>
    <w:rsid w:val="001F3306"/>
    <w:rsid w:val="00235983"/>
    <w:rsid w:val="00275EF2"/>
    <w:rsid w:val="00281203"/>
    <w:rsid w:val="002B2A20"/>
    <w:rsid w:val="002B764E"/>
    <w:rsid w:val="002C19EE"/>
    <w:rsid w:val="002C7B5C"/>
    <w:rsid w:val="002E5DCC"/>
    <w:rsid w:val="00343E90"/>
    <w:rsid w:val="00366A44"/>
    <w:rsid w:val="0037776E"/>
    <w:rsid w:val="003909CE"/>
    <w:rsid w:val="0039117D"/>
    <w:rsid w:val="003B3235"/>
    <w:rsid w:val="003B40D6"/>
    <w:rsid w:val="003E5004"/>
    <w:rsid w:val="004124FE"/>
    <w:rsid w:val="00436C17"/>
    <w:rsid w:val="004453F6"/>
    <w:rsid w:val="00455567"/>
    <w:rsid w:val="00456547"/>
    <w:rsid w:val="0046454D"/>
    <w:rsid w:val="0046467A"/>
    <w:rsid w:val="00471699"/>
    <w:rsid w:val="00480325"/>
    <w:rsid w:val="004826A5"/>
    <w:rsid w:val="004864D1"/>
    <w:rsid w:val="00495B12"/>
    <w:rsid w:val="004E1BDD"/>
    <w:rsid w:val="00503D02"/>
    <w:rsid w:val="00511091"/>
    <w:rsid w:val="005330BF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79"/>
    <w:rsid w:val="00720EB6"/>
    <w:rsid w:val="007278AA"/>
    <w:rsid w:val="00731B89"/>
    <w:rsid w:val="0075652C"/>
    <w:rsid w:val="007742AF"/>
    <w:rsid w:val="00796ABB"/>
    <w:rsid w:val="007A4949"/>
    <w:rsid w:val="007A4F61"/>
    <w:rsid w:val="007C5B69"/>
    <w:rsid w:val="007E6FFE"/>
    <w:rsid w:val="00804307"/>
    <w:rsid w:val="0081043D"/>
    <w:rsid w:val="00817B2B"/>
    <w:rsid w:val="0082108E"/>
    <w:rsid w:val="00821CD9"/>
    <w:rsid w:val="00843307"/>
    <w:rsid w:val="0084693D"/>
    <w:rsid w:val="0085492B"/>
    <w:rsid w:val="008608A9"/>
    <w:rsid w:val="008715B6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B1795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A73AF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B1B3D"/>
    <w:rsid w:val="00CC4ABE"/>
    <w:rsid w:val="00CC57D5"/>
    <w:rsid w:val="00CD0FBF"/>
    <w:rsid w:val="00D1562C"/>
    <w:rsid w:val="00D1747C"/>
    <w:rsid w:val="00D4460F"/>
    <w:rsid w:val="00D63032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5</cp:revision>
  <cp:lastPrinted>2019-11-06T10:25:00Z</cp:lastPrinted>
  <dcterms:created xsi:type="dcterms:W3CDTF">2022-01-10T10:57:00Z</dcterms:created>
  <dcterms:modified xsi:type="dcterms:W3CDTF">2022-01-18T14:19:00Z</dcterms:modified>
</cp:coreProperties>
</file>