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022DC9" w14:textId="77777777" w:rsidR="00520769" w:rsidRDefault="00031126">
      <w:r>
        <w:rPr>
          <w:noProof/>
          <w:sz w:val="24"/>
          <w:szCs w:val="16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 wp14:anchorId="29A36D0F" wp14:editId="5B9E3DFC">
                <wp:simplePos x="0" y="0"/>
                <wp:positionH relativeFrom="page">
                  <wp:posOffset>914400</wp:posOffset>
                </wp:positionH>
                <wp:positionV relativeFrom="margin">
                  <wp:align>top</wp:align>
                </wp:positionV>
                <wp:extent cx="5162550" cy="8797290"/>
                <wp:effectExtent l="19050" t="19050" r="38100" b="41910"/>
                <wp:wrapSquare wrapText="bothSides"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62550" cy="8797290"/>
                        </a:xfrm>
                        <a:prstGeom prst="rect">
                          <a:avLst/>
                        </a:prstGeom>
                        <a:noFill/>
                        <a:ln w="50800" cmpd="thickThin">
                          <a:solidFill>
                            <a:schemeClr val="accent1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78124A9" w14:textId="77777777" w:rsidR="00031126" w:rsidRPr="00EC7DE5" w:rsidRDefault="00031126" w:rsidP="00031126">
                            <w:pPr>
                              <w:jc w:val="center"/>
                              <w:rPr>
                                <w14:textOutline w14:w="3175" w14:cap="rnd" w14:cmpd="dbl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C7DE5">
                              <w:rPr>
                                <w:noProof/>
                                <w:lang w:eastAsia="en-GB"/>
                                <w14:textOutline w14:w="3175" w14:cap="rnd" w14:cmpd="dbl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drawing>
                                <wp:inline distT="0" distB="0" distL="0" distR="0" wp14:anchorId="678E4E4F" wp14:editId="595F1C91">
                                  <wp:extent cx="1939324" cy="517584"/>
                                  <wp:effectExtent l="0" t="0" r="3810" b="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tvedwards-normal July 2014.jpg"/>
                                          <pic:cNvPicPr/>
                                        </pic:nvPicPr>
                                        <pic:blipFill>
                                          <a:blip r:embed="rId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41829" cy="51825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0684270" w14:textId="77777777" w:rsidR="00031126" w:rsidRPr="00EC7DE5" w:rsidRDefault="00031126" w:rsidP="00031126">
                            <w:pPr>
                              <w:pStyle w:val="Heading1"/>
                              <w:jc w:val="both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14:textOutline w14:w="3175" w14:cap="rnd" w14:cmpd="dbl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0AC96A67" w14:textId="77777777" w:rsidR="00031126" w:rsidRPr="00EC7DE5" w:rsidRDefault="00031126" w:rsidP="00031126">
                            <w:pPr>
                              <w:pStyle w:val="Heading1"/>
                              <w:jc w:val="both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14:textOutline w14:w="3175" w14:cap="rnd" w14:cmpd="dbl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6C03AF3B" w14:textId="77777777" w:rsidR="00031126" w:rsidRPr="0093413E" w:rsidRDefault="00B07206" w:rsidP="00031126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Paralegal</w:t>
                            </w:r>
                            <w:r w:rsidR="00031126" w:rsidRPr="0093413E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– Children Team</w:t>
                            </w:r>
                          </w:p>
                          <w:p w14:paraId="64666504" w14:textId="77777777" w:rsidR="00031126" w:rsidRPr="00EC7DE5" w:rsidRDefault="00031126" w:rsidP="00031126">
                            <w:pPr>
                              <w:jc w:val="both"/>
                              <w:rPr>
                                <w:bCs/>
                                <w:noProof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473E2A96" w14:textId="75E55056" w:rsidR="00031126" w:rsidRPr="00EC7DE5" w:rsidRDefault="00031126" w:rsidP="00031126">
                            <w:pPr>
                              <w:jc w:val="both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Our Family law department </w:t>
                            </w:r>
                            <w:r w:rsidRPr="00EC7DE5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is looking to recruit an experienced paralegal in our Children team to support and strengthen our dedicated team of </w:t>
                            </w:r>
                            <w:r w:rsidR="00320402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lawyers</w:t>
                            </w: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  <w:r w:rsidRPr="00EC7DE5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The successful applicant will assist and support </w:t>
                            </w:r>
                            <w:r w:rsidR="00320402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our</w:t>
                            </w:r>
                            <w:r w:rsidR="00320402" w:rsidRPr="00EC7DE5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EC7DE5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fee earners on a range of family matters, which include legally aided and privately funded private law children</w:t>
                            </w:r>
                            <w:r w:rsidR="00320402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, domestic </w:t>
                            </w:r>
                            <w:r w:rsidR="00ED28FC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abuse</w:t>
                            </w:r>
                            <w:r w:rsidRPr="00EC7DE5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and care work.  The</w:t>
                            </w: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role </w:t>
                            </w:r>
                            <w:r w:rsidRPr="00EC7DE5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will </w:t>
                            </w: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also involve</w:t>
                            </w:r>
                            <w:r w:rsidRPr="00EC7DE5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client care, </w:t>
                            </w:r>
                            <w:r w:rsidRPr="00EC7DE5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bil</w:t>
                            </w: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ling and general administration.</w:t>
                            </w:r>
                          </w:p>
                          <w:p w14:paraId="36F4980E" w14:textId="77777777" w:rsidR="00031126" w:rsidRDefault="00031126" w:rsidP="00031126">
                            <w:pPr>
                              <w:jc w:val="both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607A2993" w14:textId="3AD4F87B" w:rsidR="00031126" w:rsidRPr="00E25DDA" w:rsidRDefault="00031126" w:rsidP="00031126">
                            <w:pPr>
                              <w:jc w:val="both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25DDA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Our </w:t>
                            </w: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firm holds Lexcel </w:t>
                            </w:r>
                            <w:r w:rsidR="009F08EA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accreditation,</w:t>
                            </w: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and our </w:t>
                            </w:r>
                            <w:r w:rsidRPr="00E25DDA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Family department is ranked in Chambers </w:t>
                            </w:r>
                            <w:r w:rsidR="00320402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and Partners </w:t>
                            </w:r>
                            <w:r w:rsidRPr="00E25DDA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UK and Legal 500.</w:t>
                            </w: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E25DDA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A friendly, enthusiastic and supportive working environment awaits you, with monthly personal development meetings, regular training and an </w:t>
                            </w:r>
                            <w:r w:rsidR="009F08EA" w:rsidRPr="00E25DDA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open-door</w:t>
                            </w:r>
                            <w:r w:rsidRPr="00E25DDA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policy. </w:t>
                            </w:r>
                            <w:r w:rsidRPr="00EC7DE5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Excellent career development and training contract opportunities</w:t>
                            </w: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are available to the right candidate.</w:t>
                            </w:r>
                          </w:p>
                          <w:p w14:paraId="4999DA19" w14:textId="77777777" w:rsidR="00031126" w:rsidRPr="00EC7DE5" w:rsidRDefault="00031126" w:rsidP="00031126">
                            <w:pPr>
                              <w:jc w:val="both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2E50C7ED" w14:textId="77777777" w:rsidR="00031126" w:rsidRPr="00EC7DE5" w:rsidRDefault="00031126" w:rsidP="00031126">
                            <w:pPr>
                              <w:pStyle w:val="BodyText"/>
                              <w:jc w:val="both"/>
                              <w:rPr>
                                <w:rFonts w:ascii="Calibri" w:hAnsi="Calibri" w:cs="Calibri"/>
                                <w:color w:val="000000" w:themeColor="text1"/>
                                <w:sz w:val="22"/>
                                <w:szCs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C7DE5">
                              <w:rPr>
                                <w:rFonts w:ascii="Calibri" w:hAnsi="Calibri" w:cs="Calibri"/>
                                <w:color w:val="000000" w:themeColor="text1"/>
                                <w:sz w:val="22"/>
                                <w:szCs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Applicants </w:t>
                            </w:r>
                            <w:r>
                              <w:rPr>
                                <w:rFonts w:ascii="Calibri" w:hAnsi="Calibri" w:cs="Calibri"/>
                                <w:color w:val="000000" w:themeColor="text1"/>
                                <w:sz w:val="22"/>
                                <w:szCs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should </w:t>
                            </w:r>
                            <w:r w:rsidRPr="00EC7DE5">
                              <w:rPr>
                                <w:rFonts w:ascii="Calibri" w:hAnsi="Calibri" w:cs="Calibri"/>
                                <w:color w:val="000000" w:themeColor="text1"/>
                                <w:sz w:val="22"/>
                                <w:szCs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have </w:t>
                            </w:r>
                            <w:r>
                              <w:rPr>
                                <w:rFonts w:ascii="Calibri" w:hAnsi="Calibri" w:cs="Calibri"/>
                                <w:color w:val="000000" w:themeColor="text1"/>
                                <w:sz w:val="22"/>
                                <w:szCs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completed LPC, BPTC or a law degree successfully. They should possess good client care skills, be adaptable to a dynamic work environment, have excellent communication and IT skills</w:t>
                            </w:r>
                            <w:r w:rsidR="00F01B0A">
                              <w:rPr>
                                <w:rFonts w:ascii="Calibri" w:hAnsi="Calibri" w:cs="Calibri"/>
                                <w:color w:val="000000" w:themeColor="text1"/>
                                <w:sz w:val="22"/>
                                <w:szCs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, very good attention to detail</w:t>
                            </w:r>
                            <w:r>
                              <w:rPr>
                                <w:rFonts w:ascii="Calibri" w:hAnsi="Calibri" w:cs="Calibri"/>
                                <w:color w:val="000000" w:themeColor="text1"/>
                                <w:sz w:val="22"/>
                                <w:szCs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and should have strong organisational skills.</w:t>
                            </w:r>
                            <w:r w:rsidRPr="00EC7DE5">
                              <w:rPr>
                                <w:rFonts w:ascii="Calibri" w:hAnsi="Calibri" w:cs="Calibri"/>
                                <w:color w:val="000000" w:themeColor="text1"/>
                                <w:sz w:val="22"/>
                                <w:szCs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color w:val="000000" w:themeColor="text1"/>
                                <w:sz w:val="22"/>
                                <w:szCs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They should be self-motivated, with an ability to prioritise work and deliver within deadlines. Prior work experience in a legal or related organisation, knowledge of Legal Aid Agency regulations and/or CCMS as well as financial and commercial awareness is desirable. </w:t>
                            </w:r>
                          </w:p>
                          <w:p w14:paraId="6C129694" w14:textId="77777777" w:rsidR="00031126" w:rsidRPr="00EC7DE5" w:rsidRDefault="00031126" w:rsidP="00031126">
                            <w:pPr>
                              <w:jc w:val="both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2027908C" w14:textId="77777777" w:rsidR="00031126" w:rsidRDefault="00031126" w:rsidP="00031126">
                            <w:pPr>
                              <w:jc w:val="both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For the</w:t>
                            </w:r>
                            <w:r w:rsidRPr="00EC7DE5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job </w:t>
                            </w:r>
                            <w:r w:rsidRPr="00EC7DE5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application</w:t>
                            </w: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EC7DE5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and equality monitoring form</w:t>
                            </w: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for this role, please visit:</w:t>
                            </w:r>
                            <w:r w:rsidRPr="00EC7DE5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14:paraId="28E10A2D" w14:textId="1884E862" w:rsidR="00031126" w:rsidRPr="00EC7DE5" w:rsidRDefault="00ED28FC" w:rsidP="00031126">
                            <w:pPr>
                              <w:jc w:val="both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hyperlink r:id="rId5" w:history="1">
                              <w:r w:rsidR="00031126" w:rsidRPr="00CC0265">
                                <w:rPr>
                                  <w:rStyle w:val="Hyperlink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http://www.tvedwards.com/site/careers/opportunities</w:t>
                              </w:r>
                            </w:hyperlink>
                            <w:r w:rsidR="00031126" w:rsidRPr="00CC0265">
                              <w:rPr>
                                <w:rStyle w:val="Hyperlink"/>
                              </w:rPr>
                              <w:t xml:space="preserve">.  </w:t>
                            </w:r>
                            <w:r w:rsidR="00031126" w:rsidRPr="00EC7DE5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14:paraId="5C50267B" w14:textId="77777777" w:rsidR="00031126" w:rsidRPr="00EC7DE5" w:rsidRDefault="00031126" w:rsidP="00031126">
                            <w:pPr>
                              <w:jc w:val="both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1B40E352" w14:textId="57BB8FE0" w:rsidR="00031126" w:rsidRDefault="00031126" w:rsidP="0070241C">
                            <w:pPr>
                              <w:spacing w:line="276" w:lineRule="auto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25DDA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Completed applications should be forwarded to: </w:t>
                            </w:r>
                            <w:hyperlink r:id="rId6" w:history="1">
                              <w:r w:rsidR="00CC0265" w:rsidRPr="00CC0265">
                                <w:rPr>
                                  <w:rStyle w:val="Hyperlink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maria.walby@tvedwards.com</w:t>
                              </w:r>
                            </w:hyperlink>
                          </w:p>
                          <w:p w14:paraId="388EF3DF" w14:textId="77777777" w:rsidR="0070241C" w:rsidRPr="00E25DDA" w:rsidRDefault="0070241C" w:rsidP="0070241C">
                            <w:pPr>
                              <w:spacing w:line="276" w:lineRule="auto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235D7936" w14:textId="2ACB99DF" w:rsidR="00031126" w:rsidRDefault="00031126" w:rsidP="00031126">
                            <w:pPr>
                              <w:spacing w:line="276" w:lineRule="auto"/>
                              <w:jc w:val="both"/>
                              <w:rPr>
                                <w:b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25DDA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The closing date for applications is </w:t>
                            </w:r>
                            <w:r w:rsidR="00320402">
                              <w:rPr>
                                <w:b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17 June</w:t>
                            </w:r>
                            <w:r w:rsidR="0070241C">
                              <w:rPr>
                                <w:b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202</w:t>
                            </w:r>
                            <w:r w:rsidR="00320402">
                              <w:rPr>
                                <w:b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2.</w:t>
                            </w:r>
                          </w:p>
                          <w:p w14:paraId="5DE73BDA" w14:textId="0AF01442" w:rsidR="00FA5D54" w:rsidRDefault="00FA5D54" w:rsidP="00031126">
                            <w:pPr>
                              <w:spacing w:line="276" w:lineRule="auto"/>
                              <w:jc w:val="both"/>
                              <w:rPr>
                                <w:b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3745D755" w14:textId="715EB413" w:rsidR="00FA5D54" w:rsidRDefault="00FA5D54" w:rsidP="00031126">
                            <w:pPr>
                              <w:spacing w:line="276" w:lineRule="auto"/>
                              <w:jc w:val="both"/>
                              <w:rPr>
                                <w:b/>
                                <w:i/>
                                <w:color w:val="000000" w:themeColor="text1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A5D54">
                              <w:rPr>
                                <w:b/>
                                <w:i/>
                                <w:color w:val="000000" w:themeColor="text1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While we thank you for the interest you have shown in TV </w:t>
                            </w:r>
                            <w:r w:rsidR="00ED28FC" w:rsidRPr="00FA5D54">
                              <w:rPr>
                                <w:b/>
                                <w:i/>
                                <w:color w:val="000000" w:themeColor="text1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Edwards,</w:t>
                            </w:r>
                            <w:r w:rsidRPr="00FA5D54">
                              <w:rPr>
                                <w:b/>
                                <w:i/>
                                <w:color w:val="000000" w:themeColor="text1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please be aware that </w:t>
                            </w:r>
                            <w:r w:rsidR="00320402">
                              <w:rPr>
                                <w:b/>
                                <w:i/>
                                <w:color w:val="000000" w:themeColor="text1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it may be that </w:t>
                            </w:r>
                            <w:r w:rsidRPr="00FA5D54">
                              <w:rPr>
                                <w:b/>
                                <w:i/>
                                <w:color w:val="000000" w:themeColor="text1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only shortlisted candidates will be contacted.</w:t>
                            </w:r>
                          </w:p>
                          <w:p w14:paraId="4891A46B" w14:textId="165D83E6" w:rsidR="00682A5E" w:rsidRDefault="00682A5E" w:rsidP="00031126">
                            <w:pPr>
                              <w:spacing w:line="276" w:lineRule="auto"/>
                              <w:jc w:val="both"/>
                              <w:rPr>
                                <w:b/>
                                <w:i/>
                                <w:color w:val="000000" w:themeColor="text1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1C99DF08" w14:textId="5FD6A885" w:rsidR="00682A5E" w:rsidRPr="00EC7DE5" w:rsidRDefault="00682A5E" w:rsidP="00031126">
                            <w:pPr>
                              <w:spacing w:line="276" w:lineRule="auto"/>
                              <w:jc w:val="both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i/>
                                <w:color w:val="000000" w:themeColor="text1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No Agencies</w:t>
                            </w:r>
                            <w:r w:rsidR="00320402">
                              <w:rPr>
                                <w:b/>
                                <w:i/>
                                <w:color w:val="000000" w:themeColor="text1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ED28FC">
                              <w:rPr>
                                <w:b/>
                                <w:i/>
                                <w:color w:val="000000" w:themeColor="text1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</w:t>
                            </w:r>
                            <w:r w:rsidR="00320402">
                              <w:rPr>
                                <w:b/>
                                <w:i/>
                                <w:color w:val="000000" w:themeColor="text1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lease</w:t>
                            </w:r>
                          </w:p>
                        </w:txbxContent>
                      </wps:txbx>
                      <wps:bodyPr rot="0" vert="horz" wrap="square" lIns="137160" tIns="91440" rIns="137160" bIns="9144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9A36D0F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1in;margin-top:0;width:406.5pt;height:692.7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top;mso-position-vertical-relative:margin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" o:allowincell="f" filled="f" strokecolor="#5b9bd5 [3204]" strokeweight="4pt">
                <v:stroke linestyle="thickThin"/>
                <v:textbox inset="10.8pt,7.2pt,10.8pt,7.2pt">
                  <w:txbxContent>
                    <w:p w14:paraId="578124A9" w14:textId="77777777" w:rsidR="00031126" w:rsidRPr="00EC7DE5" w:rsidRDefault="00031126" w:rsidP="00031126">
                      <w:pPr>
                        <w:jc w:val="center"/>
                        <w:rPr>
                          <w14:textOutline w14:w="3175" w14:cap="rnd" w14:cmpd="dbl" w14:algn="ctr">
                            <w14:solidFill>
                              <w14:schemeClr w14:val="accent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EC7DE5">
                        <w:rPr>
                          <w:noProof/>
                          <w:lang w:eastAsia="en-GB"/>
                          <w14:textOutline w14:w="3175" w14:cap="rnd" w14:cmpd="dbl" w14:algn="ctr">
                            <w14:solidFill>
                              <w14:schemeClr w14:val="accent1"/>
                            </w14:solidFill>
                            <w14:prstDash w14:val="solid"/>
                            <w14:bevel/>
                          </w14:textOutline>
                        </w:rPr>
                        <w:drawing>
                          <wp:inline distT="0" distB="0" distL="0" distR="0" wp14:anchorId="678E4E4F" wp14:editId="595F1C91">
                            <wp:extent cx="1939324" cy="517584"/>
                            <wp:effectExtent l="0" t="0" r="3810" b="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tvedwards-normal July 2014.jpg"/>
                                    <pic:cNvPicPr/>
                                  </pic:nvPicPr>
                                  <pic:blipFill>
                                    <a:blip r:embed="rId4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41829" cy="51825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0684270" w14:textId="77777777" w:rsidR="00031126" w:rsidRPr="00EC7DE5" w:rsidRDefault="00031126" w:rsidP="00031126">
                      <w:pPr>
                        <w:pStyle w:val="Heading1"/>
                        <w:jc w:val="both"/>
                        <w:rPr>
                          <w:rFonts w:asciiTheme="minorHAnsi" w:hAnsiTheme="minorHAnsi" w:cstheme="minorHAnsi"/>
                          <w:sz w:val="22"/>
                          <w:szCs w:val="22"/>
                          <w14:textOutline w14:w="3175" w14:cap="rnd" w14:cmpd="dbl" w14:algn="ctr">
                            <w14:solidFill>
                              <w14:schemeClr w14:val="accent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0AC96A67" w14:textId="77777777" w:rsidR="00031126" w:rsidRPr="00EC7DE5" w:rsidRDefault="00031126" w:rsidP="00031126">
                      <w:pPr>
                        <w:pStyle w:val="Heading1"/>
                        <w:jc w:val="both"/>
                        <w:rPr>
                          <w:rFonts w:asciiTheme="minorHAnsi" w:hAnsiTheme="minorHAnsi" w:cstheme="minorHAnsi"/>
                          <w:sz w:val="22"/>
                          <w:szCs w:val="22"/>
                          <w14:textOutline w14:w="3175" w14:cap="rnd" w14:cmpd="dbl" w14:algn="ctr">
                            <w14:solidFill>
                              <w14:schemeClr w14:val="accent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6C03AF3B" w14:textId="77777777" w:rsidR="00031126" w:rsidRPr="0093413E" w:rsidRDefault="00B07206" w:rsidP="00031126">
                      <w:pPr>
                        <w:jc w:val="center"/>
                        <w:rPr>
                          <w:b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Paralegal</w:t>
                      </w:r>
                      <w:r w:rsidR="00031126" w:rsidRPr="0093413E">
                        <w:rPr>
                          <w:rFonts w:asciiTheme="minorHAnsi" w:hAnsiTheme="minorHAnsi" w:cstheme="minorHAnsi"/>
                          <w:b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– Children Team</w:t>
                      </w:r>
                    </w:p>
                    <w:p w14:paraId="64666504" w14:textId="77777777" w:rsidR="00031126" w:rsidRPr="00EC7DE5" w:rsidRDefault="00031126" w:rsidP="00031126">
                      <w:pPr>
                        <w:jc w:val="both"/>
                        <w:rPr>
                          <w:bCs/>
                          <w:noProof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473E2A96" w14:textId="75E55056" w:rsidR="00031126" w:rsidRPr="00EC7DE5" w:rsidRDefault="00031126" w:rsidP="00031126">
                      <w:pPr>
                        <w:jc w:val="both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Our Family law department </w:t>
                      </w:r>
                      <w:r w:rsidRPr="00EC7DE5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is looking to recruit an experienced paralegal in our Children team to support and strengthen our dedicated team of </w:t>
                      </w:r>
                      <w:r w:rsidR="00320402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lawyers</w:t>
                      </w:r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  <w:r w:rsidRPr="00EC7DE5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The successful applicant will assist and support </w:t>
                      </w:r>
                      <w:r w:rsidR="00320402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our</w:t>
                      </w:r>
                      <w:r w:rsidR="00320402" w:rsidRPr="00EC7DE5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EC7DE5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fee earners on a range of family matters, which include legally aided and privately funded private law children</w:t>
                      </w:r>
                      <w:r w:rsidR="00320402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, domestic </w:t>
                      </w:r>
                      <w:r w:rsidR="00ED28FC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abuse</w:t>
                      </w:r>
                      <w:r w:rsidRPr="00EC7DE5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and care work.  The</w:t>
                      </w:r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role </w:t>
                      </w:r>
                      <w:r w:rsidRPr="00EC7DE5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will </w:t>
                      </w:r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also involve</w:t>
                      </w:r>
                      <w:r w:rsidRPr="00EC7DE5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client care, </w:t>
                      </w:r>
                      <w:r w:rsidRPr="00EC7DE5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bil</w:t>
                      </w:r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ling and general administration.</w:t>
                      </w:r>
                    </w:p>
                    <w:p w14:paraId="36F4980E" w14:textId="77777777" w:rsidR="00031126" w:rsidRDefault="00031126" w:rsidP="00031126">
                      <w:pPr>
                        <w:jc w:val="both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607A2993" w14:textId="3AD4F87B" w:rsidR="00031126" w:rsidRPr="00E25DDA" w:rsidRDefault="00031126" w:rsidP="00031126">
                      <w:pPr>
                        <w:jc w:val="both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25DDA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Our </w:t>
                      </w:r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firm holds Lexcel </w:t>
                      </w:r>
                      <w:r w:rsidR="009F08EA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accreditation,</w:t>
                      </w:r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and our </w:t>
                      </w:r>
                      <w:r w:rsidRPr="00E25DDA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Family department is ranked in Chambers </w:t>
                      </w:r>
                      <w:r w:rsidR="00320402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and Partners </w:t>
                      </w:r>
                      <w:r w:rsidRPr="00E25DDA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UK and Legal 500.</w:t>
                      </w:r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E25DDA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A friendly, enthusiastic and supportive working environment awaits you, with monthly personal development meetings, regular training and an </w:t>
                      </w:r>
                      <w:r w:rsidR="009F08EA" w:rsidRPr="00E25DDA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open-door</w:t>
                      </w:r>
                      <w:r w:rsidRPr="00E25DDA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policy. </w:t>
                      </w:r>
                      <w:r w:rsidRPr="00EC7DE5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Excellent career development and training contract opportunities</w:t>
                      </w:r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are available to the right candidate.</w:t>
                      </w:r>
                    </w:p>
                    <w:p w14:paraId="4999DA19" w14:textId="77777777" w:rsidR="00031126" w:rsidRPr="00EC7DE5" w:rsidRDefault="00031126" w:rsidP="00031126">
                      <w:pPr>
                        <w:jc w:val="both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2E50C7ED" w14:textId="77777777" w:rsidR="00031126" w:rsidRPr="00EC7DE5" w:rsidRDefault="00031126" w:rsidP="00031126">
                      <w:pPr>
                        <w:pStyle w:val="BodyText"/>
                        <w:jc w:val="both"/>
                        <w:rPr>
                          <w:rFonts w:ascii="Calibri" w:hAnsi="Calibri" w:cs="Calibri"/>
                          <w:color w:val="000000" w:themeColor="text1"/>
                          <w:sz w:val="22"/>
                          <w:szCs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C7DE5">
                        <w:rPr>
                          <w:rFonts w:ascii="Calibri" w:hAnsi="Calibri" w:cs="Calibri"/>
                          <w:color w:val="000000" w:themeColor="text1"/>
                          <w:sz w:val="22"/>
                          <w:szCs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Applicants </w:t>
                      </w:r>
                      <w:r>
                        <w:rPr>
                          <w:rFonts w:ascii="Calibri" w:hAnsi="Calibri" w:cs="Calibri"/>
                          <w:color w:val="000000" w:themeColor="text1"/>
                          <w:sz w:val="22"/>
                          <w:szCs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should </w:t>
                      </w:r>
                      <w:r w:rsidRPr="00EC7DE5">
                        <w:rPr>
                          <w:rFonts w:ascii="Calibri" w:hAnsi="Calibri" w:cs="Calibri"/>
                          <w:color w:val="000000" w:themeColor="text1"/>
                          <w:sz w:val="22"/>
                          <w:szCs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have </w:t>
                      </w:r>
                      <w:r>
                        <w:rPr>
                          <w:rFonts w:ascii="Calibri" w:hAnsi="Calibri" w:cs="Calibri"/>
                          <w:color w:val="000000" w:themeColor="text1"/>
                          <w:sz w:val="22"/>
                          <w:szCs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completed LPC, BPTC or a law degree successfully. They should possess good client care skills, be adaptable to a dynamic work environment, have excellent communication and IT skills</w:t>
                      </w:r>
                      <w:r w:rsidR="00F01B0A">
                        <w:rPr>
                          <w:rFonts w:ascii="Calibri" w:hAnsi="Calibri" w:cs="Calibri"/>
                          <w:color w:val="000000" w:themeColor="text1"/>
                          <w:sz w:val="22"/>
                          <w:szCs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, very good attention to detail</w:t>
                      </w:r>
                      <w:r>
                        <w:rPr>
                          <w:rFonts w:ascii="Calibri" w:hAnsi="Calibri" w:cs="Calibri"/>
                          <w:color w:val="000000" w:themeColor="text1"/>
                          <w:sz w:val="22"/>
                          <w:szCs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and should have strong organisational skills.</w:t>
                      </w:r>
                      <w:r w:rsidRPr="00EC7DE5">
                        <w:rPr>
                          <w:rFonts w:ascii="Calibri" w:hAnsi="Calibri" w:cs="Calibri"/>
                          <w:color w:val="000000" w:themeColor="text1"/>
                          <w:sz w:val="22"/>
                          <w:szCs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color w:val="000000" w:themeColor="text1"/>
                          <w:sz w:val="22"/>
                          <w:szCs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They should be self-motivated, with an ability to prioritise work and deliver within deadlines. Prior work experience in a legal or related organisation, knowledge of Legal Aid Agency regulations and/or CCMS as well as financial and commercial awareness is desirable. </w:t>
                      </w:r>
                    </w:p>
                    <w:p w14:paraId="6C129694" w14:textId="77777777" w:rsidR="00031126" w:rsidRPr="00EC7DE5" w:rsidRDefault="00031126" w:rsidP="00031126">
                      <w:pPr>
                        <w:jc w:val="both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2027908C" w14:textId="77777777" w:rsidR="00031126" w:rsidRDefault="00031126" w:rsidP="00031126">
                      <w:pPr>
                        <w:jc w:val="both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For the</w:t>
                      </w:r>
                      <w:r w:rsidRPr="00EC7DE5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job </w:t>
                      </w:r>
                      <w:r w:rsidRPr="00EC7DE5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application</w:t>
                      </w:r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EC7DE5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and equality monitoring form</w:t>
                      </w:r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for this role, please visit:</w:t>
                      </w:r>
                      <w:r w:rsidRPr="00EC7DE5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14:paraId="28E10A2D" w14:textId="1884E862" w:rsidR="00031126" w:rsidRPr="00EC7DE5" w:rsidRDefault="00ED28FC" w:rsidP="00031126">
                      <w:pPr>
                        <w:jc w:val="both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hyperlink r:id="rId7" w:history="1">
                        <w:r w:rsidR="00031126" w:rsidRPr="00CC0265">
                          <w:rPr>
                            <w:rStyle w:val="Hyperlink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http://www.tvedwards.com/site/careers/opportunities</w:t>
                        </w:r>
                      </w:hyperlink>
                      <w:r w:rsidR="00031126" w:rsidRPr="00CC0265">
                        <w:rPr>
                          <w:rStyle w:val="Hyperlink"/>
                        </w:rPr>
                        <w:t xml:space="preserve">.  </w:t>
                      </w:r>
                      <w:r w:rsidR="00031126" w:rsidRPr="00EC7DE5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14:paraId="5C50267B" w14:textId="77777777" w:rsidR="00031126" w:rsidRPr="00EC7DE5" w:rsidRDefault="00031126" w:rsidP="00031126">
                      <w:pPr>
                        <w:jc w:val="both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1B40E352" w14:textId="57BB8FE0" w:rsidR="00031126" w:rsidRDefault="00031126" w:rsidP="0070241C">
                      <w:pPr>
                        <w:spacing w:line="276" w:lineRule="auto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25DDA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Completed applications should be forwarded to: </w:t>
                      </w:r>
                      <w:hyperlink r:id="rId8" w:history="1">
                        <w:r w:rsidR="00CC0265" w:rsidRPr="00CC0265">
                          <w:rPr>
                            <w:rStyle w:val="Hyperlink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maria.walby@tvedwards.com</w:t>
                        </w:r>
                      </w:hyperlink>
                    </w:p>
                    <w:p w14:paraId="388EF3DF" w14:textId="77777777" w:rsidR="0070241C" w:rsidRPr="00E25DDA" w:rsidRDefault="0070241C" w:rsidP="0070241C">
                      <w:pPr>
                        <w:spacing w:line="276" w:lineRule="auto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235D7936" w14:textId="2ACB99DF" w:rsidR="00031126" w:rsidRDefault="00031126" w:rsidP="00031126">
                      <w:pPr>
                        <w:spacing w:line="276" w:lineRule="auto"/>
                        <w:jc w:val="both"/>
                        <w:rPr>
                          <w:b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25DDA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The closing date for applications is </w:t>
                      </w:r>
                      <w:r w:rsidR="00320402">
                        <w:rPr>
                          <w:b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17 June</w:t>
                      </w:r>
                      <w:r w:rsidR="0070241C">
                        <w:rPr>
                          <w:b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202</w:t>
                      </w:r>
                      <w:r w:rsidR="00320402">
                        <w:rPr>
                          <w:b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2.</w:t>
                      </w:r>
                    </w:p>
                    <w:p w14:paraId="5DE73BDA" w14:textId="0AF01442" w:rsidR="00FA5D54" w:rsidRDefault="00FA5D54" w:rsidP="00031126">
                      <w:pPr>
                        <w:spacing w:line="276" w:lineRule="auto"/>
                        <w:jc w:val="both"/>
                        <w:rPr>
                          <w:b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3745D755" w14:textId="715EB413" w:rsidR="00FA5D54" w:rsidRDefault="00FA5D54" w:rsidP="00031126">
                      <w:pPr>
                        <w:spacing w:line="276" w:lineRule="auto"/>
                        <w:jc w:val="both"/>
                        <w:rPr>
                          <w:b/>
                          <w:i/>
                          <w:color w:val="000000" w:themeColor="text1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A5D54">
                        <w:rPr>
                          <w:b/>
                          <w:i/>
                          <w:color w:val="000000" w:themeColor="text1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While we thank you for the interest you have shown in TV </w:t>
                      </w:r>
                      <w:r w:rsidR="00ED28FC" w:rsidRPr="00FA5D54">
                        <w:rPr>
                          <w:b/>
                          <w:i/>
                          <w:color w:val="000000" w:themeColor="text1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Edwards,</w:t>
                      </w:r>
                      <w:r w:rsidRPr="00FA5D54">
                        <w:rPr>
                          <w:b/>
                          <w:i/>
                          <w:color w:val="000000" w:themeColor="text1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please be aware that </w:t>
                      </w:r>
                      <w:r w:rsidR="00320402">
                        <w:rPr>
                          <w:b/>
                          <w:i/>
                          <w:color w:val="000000" w:themeColor="text1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it may be that </w:t>
                      </w:r>
                      <w:r w:rsidRPr="00FA5D54">
                        <w:rPr>
                          <w:b/>
                          <w:i/>
                          <w:color w:val="000000" w:themeColor="text1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only shortlisted candidates will be contacted.</w:t>
                      </w:r>
                    </w:p>
                    <w:p w14:paraId="4891A46B" w14:textId="165D83E6" w:rsidR="00682A5E" w:rsidRDefault="00682A5E" w:rsidP="00031126">
                      <w:pPr>
                        <w:spacing w:line="276" w:lineRule="auto"/>
                        <w:jc w:val="both"/>
                        <w:rPr>
                          <w:b/>
                          <w:i/>
                          <w:color w:val="000000" w:themeColor="text1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1C99DF08" w14:textId="5FD6A885" w:rsidR="00682A5E" w:rsidRPr="00EC7DE5" w:rsidRDefault="00682A5E" w:rsidP="00031126">
                      <w:pPr>
                        <w:spacing w:line="276" w:lineRule="auto"/>
                        <w:jc w:val="both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i/>
                          <w:color w:val="000000" w:themeColor="text1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No Agencies</w:t>
                      </w:r>
                      <w:r w:rsidR="00320402">
                        <w:rPr>
                          <w:b/>
                          <w:i/>
                          <w:color w:val="000000" w:themeColor="text1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ED28FC">
                        <w:rPr>
                          <w:b/>
                          <w:i/>
                          <w:color w:val="000000" w:themeColor="text1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</w:t>
                      </w:r>
                      <w:r w:rsidR="00320402">
                        <w:rPr>
                          <w:b/>
                          <w:i/>
                          <w:color w:val="000000" w:themeColor="text1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lease</w:t>
                      </w:r>
                    </w:p>
                  </w:txbxContent>
                </v:textbox>
                <w10:wrap type="square" anchorx="page" anchory="margin"/>
              </v:shape>
            </w:pict>
          </mc:Fallback>
        </mc:AlternateContent>
      </w:r>
    </w:p>
    <w:sectPr w:rsidR="0052076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erpetua">
    <w:panose1 w:val="02020502060401020303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trackRevision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26AAB"/>
    <w:rsid w:val="00031126"/>
    <w:rsid w:val="000371F4"/>
    <w:rsid w:val="00320402"/>
    <w:rsid w:val="00520769"/>
    <w:rsid w:val="00682A5E"/>
    <w:rsid w:val="0070241C"/>
    <w:rsid w:val="00726AAB"/>
    <w:rsid w:val="009F08EA"/>
    <w:rsid w:val="00B07206"/>
    <w:rsid w:val="00CC0265"/>
    <w:rsid w:val="00ED28FC"/>
    <w:rsid w:val="00F01B0A"/>
    <w:rsid w:val="00FA5D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182D14"/>
  <w15:chartTrackingRefBased/>
  <w15:docId w15:val="{BC159F52-2315-49E9-9992-E608B64C9E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31126"/>
    <w:pPr>
      <w:spacing w:after="0" w:line="240" w:lineRule="auto"/>
    </w:pPr>
    <w:rPr>
      <w:rFonts w:ascii="Calibri" w:hAnsi="Calibri" w:cs="Calibri"/>
    </w:rPr>
  </w:style>
  <w:style w:type="paragraph" w:styleId="Heading1">
    <w:name w:val="heading 1"/>
    <w:basedOn w:val="Normal"/>
    <w:next w:val="Normal"/>
    <w:link w:val="Heading1Char"/>
    <w:qFormat/>
    <w:rsid w:val="00031126"/>
    <w:pPr>
      <w:keepNext/>
      <w:jc w:val="center"/>
      <w:outlineLvl w:val="0"/>
    </w:pPr>
    <w:rPr>
      <w:rFonts w:ascii="Perpetua" w:eastAsia="Times New Roman" w:hAnsi="Perpetua" w:cs="Times New Roman"/>
      <w:b/>
      <w:bCs/>
      <w:noProof/>
      <w:sz w:val="24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031126"/>
    <w:rPr>
      <w:rFonts w:ascii="Perpetua" w:eastAsia="Times New Roman" w:hAnsi="Perpetua" w:cs="Times New Roman"/>
      <w:b/>
      <w:bCs/>
      <w:noProof/>
      <w:sz w:val="24"/>
      <w:szCs w:val="16"/>
    </w:rPr>
  </w:style>
  <w:style w:type="character" w:styleId="Hyperlink">
    <w:name w:val="Hyperlink"/>
    <w:basedOn w:val="DefaultParagraphFont"/>
    <w:uiPriority w:val="99"/>
    <w:unhideWhenUsed/>
    <w:rsid w:val="00031126"/>
    <w:rPr>
      <w:color w:val="0563C1" w:themeColor="hyperlink"/>
      <w:u w:val="single"/>
    </w:rPr>
  </w:style>
  <w:style w:type="paragraph" w:styleId="BodyText">
    <w:name w:val="Body Text"/>
    <w:basedOn w:val="Normal"/>
    <w:link w:val="BodyTextChar"/>
    <w:rsid w:val="00031126"/>
    <w:rPr>
      <w:rFonts w:ascii="Perpetua" w:eastAsia="Times New Roman" w:hAnsi="Perpetua" w:cs="Arial"/>
      <w:sz w:val="20"/>
      <w:szCs w:val="20"/>
    </w:rPr>
  </w:style>
  <w:style w:type="character" w:customStyle="1" w:styleId="BodyTextChar">
    <w:name w:val="Body Text Char"/>
    <w:basedOn w:val="DefaultParagraphFont"/>
    <w:link w:val="BodyText"/>
    <w:rsid w:val="00031126"/>
    <w:rPr>
      <w:rFonts w:ascii="Perpetua" w:eastAsia="Times New Roman" w:hAnsi="Perpetua" w:cs="Arial"/>
      <w:sz w:val="20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70241C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320402"/>
    <w:pPr>
      <w:spacing w:after="0" w:line="240" w:lineRule="auto"/>
    </w:pPr>
    <w:rPr>
      <w:rFonts w:ascii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C:\Users\Christine.Woolfenden\AppData\Local\Microsoft\Windows\INetCache\Content.Outlook\4NHF1PNU\maria.walby@tvedwards.com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tvedwards.com/site/careers/opportunities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C:\Users\Christine.Woolfenden\AppData\Local\Microsoft\Windows\INetCache\Content.Outlook\4NHF1PNU\maria.walby@tvedwards.com" TargetMode="External"/><Relationship Id="rId5" Type="http://schemas.openxmlformats.org/officeDocument/2006/relationships/hyperlink" Target="http://www.tvedwards.com/site/careers/opportunities" TargetMode="External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Priya Joy</dc:creator>
  <cp:keywords/>
  <dc:description/>
  <cp:lastModifiedBy>Maria Walby</cp:lastModifiedBy>
  <cp:revision>3</cp:revision>
  <dcterms:created xsi:type="dcterms:W3CDTF">2022-05-19T11:26:00Z</dcterms:created>
  <dcterms:modified xsi:type="dcterms:W3CDTF">2022-05-19T11:53:00Z</dcterms:modified>
</cp:coreProperties>
</file>