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D9" w:rsidRDefault="002028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4038600" cy="685800"/>
                <wp:effectExtent l="0" t="0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9D" w:rsidRPr="00274A9D" w:rsidRDefault="007A6054" w:rsidP="00135D2D">
                            <w:pPr>
                              <w:jc w:val="right"/>
                              <w:rPr>
                                <w:rFonts w:ascii="Open Sans" w:hAnsi="Open Sans"/>
                                <w:i/>
                                <w:color w:val="004B8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4B88"/>
                                <w:sz w:val="40"/>
                              </w:rPr>
                              <w:t>JOB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pt;margin-top:9pt;width:31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QF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s0hfzWc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" stroked="f">
                <v:textbox>
                  <w:txbxContent>
                    <w:p w:rsidR="00274A9D" w:rsidRPr="00274A9D" w:rsidRDefault="007A6054" w:rsidP="00135D2D">
                      <w:pPr>
                        <w:jc w:val="right"/>
                        <w:rPr>
                          <w:rFonts w:ascii="Open Sans" w:hAnsi="Open Sans"/>
                          <w:i/>
                          <w:color w:val="004B88"/>
                        </w:rPr>
                      </w:pPr>
                      <w:r>
                        <w:rPr>
                          <w:rFonts w:ascii="Open Sans" w:hAnsi="Open Sans"/>
                          <w:color w:val="004B88"/>
                          <w:sz w:val="40"/>
                        </w:rPr>
                        <w:t>JOB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22998" cy="76654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47" cy="7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D" w:rsidRDefault="00135D2D"/>
    <w:tbl>
      <w:tblPr>
        <w:tblW w:w="0" w:type="auto"/>
        <w:tblBorders>
          <w:top w:val="single" w:sz="24" w:space="0" w:color="004B88"/>
          <w:left w:val="single" w:sz="24" w:space="0" w:color="004B88"/>
          <w:bottom w:val="single" w:sz="24" w:space="0" w:color="004B88"/>
          <w:right w:val="single" w:sz="24" w:space="0" w:color="004B88"/>
          <w:insideH w:val="single" w:sz="24" w:space="0" w:color="004B88"/>
          <w:insideV w:val="single" w:sz="24" w:space="0" w:color="004B88"/>
        </w:tblBorders>
        <w:shd w:val="clear" w:color="auto" w:fill="FCBB69"/>
        <w:tblLook w:val="01E0" w:firstRow="1" w:lastRow="1" w:firstColumn="1" w:lastColumn="1" w:noHBand="0" w:noVBand="0"/>
      </w:tblPr>
      <w:tblGrid>
        <w:gridCol w:w="9578"/>
      </w:tblGrid>
      <w:tr w:rsidR="006C55D7" w:rsidTr="0068209D">
        <w:tc>
          <w:tcPr>
            <w:tcW w:w="9578" w:type="dxa"/>
            <w:shd w:val="clear" w:color="auto" w:fill="FCBB69"/>
          </w:tcPr>
          <w:p w:rsidR="00274A9D" w:rsidRPr="00CA75B2" w:rsidRDefault="00274A9D" w:rsidP="00401759">
            <w:pPr>
              <w:jc w:val="center"/>
              <w:rPr>
                <w:rFonts w:ascii="Open Sans" w:hAnsi="Open Sans" w:cs="Open Sans"/>
                <w:color w:val="004B88"/>
              </w:rPr>
            </w:pPr>
          </w:p>
          <w:p w:rsidR="00EA313E" w:rsidRPr="00CA75B2" w:rsidRDefault="00A87D68" w:rsidP="00401759">
            <w:pPr>
              <w:jc w:val="center"/>
              <w:rPr>
                <w:rFonts w:ascii="Open Sans" w:hAnsi="Open Sans" w:cs="Open Sans"/>
                <w:b/>
                <w:color w:val="004B88"/>
                <w:sz w:val="38"/>
              </w:rPr>
            </w:pPr>
            <w:r>
              <w:rPr>
                <w:rFonts w:ascii="Open Sans" w:hAnsi="Open Sans" w:cs="Open Sans"/>
                <w:b/>
                <w:color w:val="004B88"/>
                <w:sz w:val="38"/>
              </w:rPr>
              <w:t>Advice Session Supervisor</w:t>
            </w:r>
          </w:p>
          <w:p w:rsidR="00C9636F" w:rsidRPr="00CA75B2" w:rsidRDefault="00C9636F" w:rsidP="00401759">
            <w:pPr>
              <w:jc w:val="center"/>
              <w:rPr>
                <w:rFonts w:ascii="Open Sans" w:hAnsi="Open Sans" w:cs="Open Sans"/>
                <w:color w:val="004B88"/>
                <w:sz w:val="14"/>
              </w:rPr>
            </w:pPr>
          </w:p>
          <w:p w:rsidR="006825A8" w:rsidRDefault="0027278F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>W</w:t>
            </w:r>
            <w:r w:rsidR="001F09AE" w:rsidRPr="00CA75B2">
              <w:rPr>
                <w:rFonts w:ascii="Open Sans" w:eastAsia="Open Sans" w:hAnsi="Open Sans" w:cs="Open Sans"/>
                <w:color w:val="004888"/>
              </w:rPr>
              <w:t xml:space="preserve">e are looking 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to recruit </w:t>
            </w:r>
            <w:r w:rsidR="00A87D68">
              <w:rPr>
                <w:rFonts w:ascii="Open Sans" w:eastAsia="Open Sans" w:hAnsi="Open Sans" w:cs="Open Sans"/>
                <w:color w:val="004888"/>
              </w:rPr>
              <w:t xml:space="preserve">a highly motivated Advice Session Supervisor to </w:t>
            </w:r>
            <w:r w:rsidR="0068209D">
              <w:rPr>
                <w:rFonts w:ascii="Open Sans" w:eastAsia="Open Sans" w:hAnsi="Open Sans" w:cs="Open Sans"/>
                <w:color w:val="004888"/>
              </w:rPr>
              <w:t>join</w:t>
            </w:r>
            <w:r w:rsidR="00A87D68">
              <w:rPr>
                <w:rFonts w:ascii="Open Sans" w:eastAsia="Open Sans" w:hAnsi="Open Sans" w:cs="Open Sans"/>
                <w:color w:val="004888"/>
              </w:rPr>
              <w:t xml:space="preserve"> our Generalist Advice team</w:t>
            </w:r>
            <w:r w:rsidR="0068209D">
              <w:rPr>
                <w:rFonts w:ascii="Open Sans" w:eastAsia="Open Sans" w:hAnsi="Open Sans" w:cs="Open Sans"/>
                <w:color w:val="004888"/>
              </w:rPr>
              <w:t xml:space="preserve">.  You will supervise </w:t>
            </w:r>
            <w:r w:rsidR="00A87D68">
              <w:rPr>
                <w:rFonts w:ascii="Open Sans" w:eastAsia="Open Sans" w:hAnsi="Open Sans" w:cs="Open Sans"/>
                <w:color w:val="004888"/>
              </w:rPr>
              <w:t xml:space="preserve">paid and volunteer advisers delivering advice remotely and in various advice locations across North Somerset. You will be supervising multi-channel </w:t>
            </w:r>
            <w:r w:rsidR="006825A8">
              <w:rPr>
                <w:rFonts w:ascii="Open Sans" w:eastAsia="Open Sans" w:hAnsi="Open Sans" w:cs="Open Sans"/>
                <w:color w:val="004888"/>
              </w:rPr>
              <w:t>advice</w:t>
            </w:r>
            <w:r w:rsidR="00A87D68">
              <w:rPr>
                <w:rFonts w:ascii="Open Sans" w:eastAsia="Open Sans" w:hAnsi="Open Sans" w:cs="Open Sans"/>
                <w:color w:val="004888"/>
              </w:rPr>
              <w:t xml:space="preserve"> (telephone, digital and</w:t>
            </w:r>
            <w:r w:rsidR="006825A8">
              <w:rPr>
                <w:rFonts w:ascii="Open Sans" w:eastAsia="Open Sans" w:hAnsi="Open Sans" w:cs="Open Sans"/>
                <w:color w:val="004888"/>
              </w:rPr>
              <w:t xml:space="preserve"> face-to-face) to North Somerset residents on a wide range of issues such as benefits, debt, housing, employment, family and immigration.  </w:t>
            </w:r>
            <w:r w:rsidR="00A87D68">
              <w:rPr>
                <w:rFonts w:ascii="Open Sans" w:eastAsia="Open Sans" w:hAnsi="Open Sans" w:cs="Open Sans"/>
                <w:color w:val="004888"/>
              </w:rPr>
              <w:t>You may also be requir</w:t>
            </w:r>
            <w:r w:rsidR="006C36DF">
              <w:rPr>
                <w:rFonts w:ascii="Open Sans" w:eastAsia="Open Sans" w:hAnsi="Open Sans" w:cs="Open Sans"/>
                <w:color w:val="004888"/>
              </w:rPr>
              <w:t>ed to deliver advice when necessary</w:t>
            </w:r>
            <w:r w:rsidR="00A87D68">
              <w:rPr>
                <w:rFonts w:ascii="Open Sans" w:eastAsia="Open Sans" w:hAnsi="Open Sans" w:cs="Open Sans"/>
                <w:color w:val="004888"/>
              </w:rPr>
              <w:t xml:space="preserve">. </w:t>
            </w:r>
            <w:r w:rsidR="006B2288">
              <w:rPr>
                <w:rFonts w:ascii="Open Sans" w:eastAsia="Open Sans" w:hAnsi="Open Sans" w:cs="Open Sans"/>
                <w:color w:val="004888"/>
              </w:rPr>
              <w:t xml:space="preserve">This role can be </w:t>
            </w:r>
            <w:r w:rsidR="00133F49">
              <w:rPr>
                <w:rFonts w:ascii="Open Sans" w:eastAsia="Open Sans" w:hAnsi="Open Sans" w:cs="Open Sans"/>
                <w:color w:val="004888"/>
              </w:rPr>
              <w:t xml:space="preserve">delivered remotely within the UK. </w:t>
            </w:r>
          </w:p>
          <w:p w:rsidR="006825A8" w:rsidRDefault="006825A8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:rsidR="00007B87" w:rsidRPr="00CA75B2" w:rsidRDefault="00CA75B2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hAnsi="Open Sans" w:cs="Open Sans"/>
                <w:color w:val="004B88"/>
              </w:rPr>
              <w:t>The successful candidate</w:t>
            </w:r>
            <w:r w:rsidR="006825A8">
              <w:rPr>
                <w:rFonts w:ascii="Open Sans" w:hAnsi="Open Sans" w:cs="Open Sans"/>
                <w:color w:val="004B88"/>
              </w:rPr>
              <w:t>(s)</w:t>
            </w:r>
            <w:r w:rsidRPr="00CA75B2">
              <w:rPr>
                <w:rFonts w:ascii="Open Sans" w:hAnsi="Open Sans" w:cs="Open Sans"/>
                <w:color w:val="004B88"/>
              </w:rPr>
              <w:t xml:space="preserve"> will have generalist advice</w:t>
            </w:r>
            <w:r w:rsidR="00A87D68">
              <w:rPr>
                <w:rFonts w:ascii="Open Sans" w:hAnsi="Open Sans" w:cs="Open Sans"/>
                <w:color w:val="004B88"/>
              </w:rPr>
              <w:t xml:space="preserve"> and/or supervisor</w:t>
            </w:r>
            <w:r w:rsidRPr="00CA75B2">
              <w:rPr>
                <w:rFonts w:ascii="Open Sans" w:hAnsi="Open Sans" w:cs="Open Sans"/>
                <w:color w:val="004B88"/>
              </w:rPr>
              <w:t xml:space="preserve"> experience in a Citizens Advice </w:t>
            </w:r>
            <w:r>
              <w:rPr>
                <w:rFonts w:ascii="Open Sans" w:hAnsi="Open Sans" w:cs="Open Sans"/>
                <w:color w:val="004B88"/>
              </w:rPr>
              <w:t xml:space="preserve">or equivalent </w:t>
            </w:r>
            <w:r w:rsidRPr="00CA75B2">
              <w:rPr>
                <w:rFonts w:ascii="Open Sans" w:hAnsi="Open Sans" w:cs="Open Sans"/>
                <w:color w:val="004B88"/>
              </w:rPr>
              <w:t xml:space="preserve">setting and will need to have good communication skills and a commitment to delivering a high quality service.  </w:t>
            </w:r>
            <w:r w:rsidR="00A87D68">
              <w:rPr>
                <w:rFonts w:ascii="Open Sans" w:hAnsi="Open Sans" w:cs="Open Sans"/>
                <w:color w:val="004B88"/>
              </w:rPr>
              <w:t>Supervisor</w:t>
            </w:r>
            <w:r w:rsidR="000041F7">
              <w:rPr>
                <w:rFonts w:ascii="Open Sans" w:hAnsi="Open Sans" w:cs="Open Sans"/>
                <w:color w:val="004B88"/>
              </w:rPr>
              <w:t xml:space="preserve"> training will be available for the right candidates.  </w:t>
            </w:r>
          </w:p>
          <w:p w:rsidR="00CA75B2" w:rsidRPr="00CA75B2" w:rsidRDefault="00CA75B2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:rsidR="0068209D" w:rsidRDefault="00AD1AD2" w:rsidP="0068209D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Locations: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133F49">
              <w:rPr>
                <w:rFonts w:ascii="Open Sans" w:eastAsia="Open Sans" w:hAnsi="Open Sans" w:cs="Open Sans"/>
                <w:color w:val="004888"/>
              </w:rPr>
              <w:tab/>
            </w:r>
            <w:r w:rsidR="00955E1F">
              <w:rPr>
                <w:rFonts w:ascii="Open Sans" w:eastAsia="Open Sans" w:hAnsi="Open Sans" w:cs="Open Sans"/>
                <w:color w:val="004888"/>
              </w:rPr>
              <w:t xml:space="preserve">Remote working / </w:t>
            </w:r>
            <w:r w:rsidR="000041F7">
              <w:rPr>
                <w:rFonts w:ascii="Open Sans" w:eastAsia="Open Sans" w:hAnsi="Open Sans" w:cs="Open Sans"/>
                <w:color w:val="004888"/>
              </w:rPr>
              <w:t>locations across North Somerset</w:t>
            </w:r>
          </w:p>
          <w:p w:rsidR="00007B87" w:rsidRPr="00CA75B2" w:rsidRDefault="001D4D45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Hours: 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33F49">
              <w:rPr>
                <w:rFonts w:ascii="Open Sans" w:eastAsia="Open Sans" w:hAnsi="Open Sans" w:cs="Open Sans"/>
                <w:color w:val="004888"/>
              </w:rPr>
              <w:tab/>
            </w:r>
            <w:r w:rsidR="0068209D">
              <w:rPr>
                <w:rFonts w:ascii="Open Sans" w:eastAsia="Open Sans" w:hAnsi="Open Sans" w:cs="Open Sans"/>
                <w:color w:val="004888"/>
              </w:rPr>
              <w:t xml:space="preserve">Up to </w:t>
            </w:r>
            <w:r w:rsidR="00133F49">
              <w:rPr>
                <w:rFonts w:ascii="Open Sans" w:eastAsia="Open Sans" w:hAnsi="Open Sans" w:cs="Open Sans"/>
                <w:color w:val="004888"/>
              </w:rPr>
              <w:t xml:space="preserve">37.5 hours per week </w:t>
            </w:r>
            <w:r w:rsidR="00955E1F">
              <w:rPr>
                <w:rFonts w:ascii="Open Sans" w:eastAsia="Open Sans" w:hAnsi="Open Sans" w:cs="Open Sans"/>
                <w:color w:val="004888"/>
              </w:rPr>
              <w:t>with an opportunity for job share</w:t>
            </w:r>
            <w:r w:rsidR="0027278F" w:rsidRPr="00CA75B2">
              <w:rPr>
                <w:rFonts w:ascii="Open Sans" w:eastAsia="Open Sans" w:hAnsi="Open Sans" w:cs="Open Sans"/>
                <w:color w:val="004888"/>
              </w:rPr>
              <w:t xml:space="preserve"> </w:t>
            </w:r>
          </w:p>
          <w:p w:rsidR="00103486" w:rsidRPr="00CA75B2" w:rsidRDefault="00A87D68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Contract: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33F49">
              <w:rPr>
                <w:rFonts w:ascii="Open Sans" w:eastAsia="Open Sans" w:hAnsi="Open Sans" w:cs="Open Sans"/>
                <w:color w:val="004888"/>
              </w:rPr>
              <w:tab/>
              <w:t>Permanent</w:t>
            </w:r>
          </w:p>
          <w:p w:rsidR="00007B87" w:rsidRPr="00CA75B2" w:rsidRDefault="00007B87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 xml:space="preserve">Salary: </w:t>
            </w:r>
            <w:r w:rsidR="001D4D45">
              <w:rPr>
                <w:rFonts w:ascii="Open Sans" w:eastAsia="Open Sans" w:hAnsi="Open Sans" w:cs="Open Sans"/>
                <w:color w:val="004888"/>
              </w:rPr>
              <w:tab/>
            </w:r>
            <w:r w:rsidR="00133F49">
              <w:rPr>
                <w:rFonts w:ascii="Open Sans" w:eastAsia="Open Sans" w:hAnsi="Open Sans" w:cs="Open Sans"/>
                <w:color w:val="004888"/>
              </w:rPr>
              <w:tab/>
              <w:t>£22,100 to £25,575 depending upon experience</w:t>
            </w:r>
          </w:p>
          <w:p w:rsidR="00007B87" w:rsidRPr="00CA75B2" w:rsidRDefault="00007B87" w:rsidP="00007B8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</w:p>
          <w:p w:rsidR="00EA313E" w:rsidRPr="00CA75B2" w:rsidRDefault="00CA75B2" w:rsidP="0026256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 xml:space="preserve">Citizens Advice North Somerset (CANS) is </w:t>
            </w:r>
            <w:r w:rsidR="005D61A3" w:rsidRPr="00CA75B2">
              <w:rPr>
                <w:rFonts w:ascii="Open Sans" w:hAnsi="Open Sans" w:cs="Open Sans"/>
                <w:color w:val="004B88"/>
              </w:rPr>
              <w:t>an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established and well regarded local independent charity </w:t>
            </w:r>
            <w:r w:rsidR="005D61A3" w:rsidRPr="00CA75B2">
              <w:rPr>
                <w:rFonts w:ascii="Open Sans" w:hAnsi="Open Sans" w:cs="Open Sans"/>
                <w:color w:val="004B88"/>
              </w:rPr>
              <w:t>who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provide free, impartial and confidential advice.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 undertake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research &amp; campaign work to influence policy makers and to effect change.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work in partnership with the Local Authority, The Legal Aid Agency, Macmillan Cancer Support, The Money Advice Service, Wessex </w:t>
            </w:r>
            <w:r w:rsidR="00D05CB3" w:rsidRPr="00CA75B2">
              <w:rPr>
                <w:rFonts w:ascii="Open Sans" w:hAnsi="Open Sans" w:cs="Open Sans"/>
                <w:color w:val="004B88"/>
              </w:rPr>
              <w:t>Water and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many </w:t>
            </w:r>
            <w:r w:rsidR="00D05CB3" w:rsidRPr="00CA75B2">
              <w:rPr>
                <w:rFonts w:ascii="Open Sans" w:hAnsi="Open Sans" w:cs="Open Sans"/>
                <w:color w:val="004B88"/>
              </w:rPr>
              <w:t>more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local and national </w:t>
            </w:r>
            <w:r w:rsidR="00D05CB3" w:rsidRPr="00CA75B2">
              <w:rPr>
                <w:rFonts w:ascii="Open Sans" w:hAnsi="Open Sans" w:cs="Open Sans"/>
                <w:color w:val="004B88"/>
              </w:rPr>
              <w:t>partners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to deliver</w:t>
            </w:r>
            <w:r w:rsidR="005D61A3" w:rsidRPr="00CA75B2">
              <w:rPr>
                <w:rFonts w:ascii="Open Sans" w:hAnsi="Open Sans" w:cs="Open Sans"/>
                <w:color w:val="004B88"/>
              </w:rPr>
              <w:t xml:space="preserve"> our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advice services to over 7,</w:t>
            </w:r>
            <w:r w:rsidR="0068209D">
              <w:rPr>
                <w:rFonts w:ascii="Open Sans" w:hAnsi="Open Sans" w:cs="Open Sans"/>
                <w:color w:val="004B88"/>
              </w:rPr>
              <w:t>5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00 clients living and working in North Somerset.  </w:t>
            </w:r>
          </w:p>
          <w:p w:rsidR="00EA313E" w:rsidRPr="00CA75B2" w:rsidRDefault="00EA313E" w:rsidP="00262567">
            <w:pPr>
              <w:tabs>
                <w:tab w:val="left" w:pos="426"/>
              </w:tabs>
              <w:ind w:left="284"/>
              <w:rPr>
                <w:rFonts w:ascii="Open Sans" w:eastAsia="Open Sans" w:hAnsi="Open Sans" w:cs="Open Sans"/>
                <w:color w:val="004888"/>
              </w:rPr>
            </w:pPr>
          </w:p>
          <w:p w:rsidR="00367EA4" w:rsidRPr="00CA75B2" w:rsidRDefault="00BC6480" w:rsidP="00262567">
            <w:pPr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>The application pack is available on our website: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 </w:t>
            </w:r>
            <w:hyperlink r:id="rId6" w:history="1">
              <w:r w:rsidR="00367EA4" w:rsidRPr="00CA75B2">
                <w:rPr>
                  <w:rStyle w:val="Hyperlink"/>
                  <w:rFonts w:ascii="Open Sans" w:hAnsi="Open Sans" w:cs="Open Sans"/>
                </w:rPr>
                <w:t>www.nscab.org.uk</w:t>
              </w:r>
            </w:hyperlink>
            <w:r w:rsidRPr="00CA75B2">
              <w:rPr>
                <w:rFonts w:ascii="Open Sans" w:hAnsi="Open Sans" w:cs="Open Sans"/>
                <w:color w:val="004B88"/>
              </w:rPr>
              <w:t xml:space="preserve">.  For an informal conversation about the role please email </w:t>
            </w:r>
            <w:hyperlink r:id="rId7" w:history="1">
              <w:r w:rsidR="000041F7" w:rsidRPr="009E39B4">
                <w:rPr>
                  <w:rStyle w:val="Hyperlink"/>
                  <w:rFonts w:ascii="Open Sans" w:hAnsi="Open Sans" w:cs="Open Sans"/>
                </w:rPr>
                <w:t>katherine.hutton@nscab.org.uk</w:t>
              </w:r>
            </w:hyperlink>
            <w:r w:rsidR="005F4ECD" w:rsidRPr="00CA75B2">
              <w:rPr>
                <w:rFonts w:ascii="Open Sans" w:hAnsi="Open Sans" w:cs="Open Sans"/>
                <w:color w:val="004B88"/>
              </w:rPr>
              <w:t xml:space="preserve"> </w:t>
            </w:r>
            <w:r w:rsidR="000041F7">
              <w:rPr>
                <w:rFonts w:ascii="Open Sans" w:hAnsi="Open Sans" w:cs="Open Sans"/>
                <w:color w:val="004B88"/>
              </w:rPr>
              <w:t>or call 01934 836204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.  </w:t>
            </w:r>
          </w:p>
          <w:p w:rsidR="00F07AE3" w:rsidRPr="00CA75B2" w:rsidRDefault="00F07AE3" w:rsidP="00262567">
            <w:pPr>
              <w:ind w:left="284" w:right="398"/>
              <w:rPr>
                <w:rFonts w:ascii="Open Sans" w:hAnsi="Open Sans" w:cs="Open Sans"/>
                <w:color w:val="004B88"/>
              </w:rPr>
            </w:pPr>
            <w:bookmarkStart w:id="0" w:name="_GoBack"/>
            <w:bookmarkEnd w:id="0"/>
          </w:p>
          <w:p w:rsidR="00F07AE3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Closing date: </w:t>
            </w:r>
            <w:r w:rsidR="0068209D">
              <w:rPr>
                <w:rFonts w:ascii="Open Sans" w:hAnsi="Open Sans" w:cs="Open Sans"/>
                <w:color w:val="004B88"/>
              </w:rPr>
              <w:t>1</w:t>
            </w:r>
            <w:r w:rsidR="00414654">
              <w:rPr>
                <w:rFonts w:ascii="Open Sans" w:hAnsi="Open Sans" w:cs="Open Sans"/>
                <w:color w:val="004B88"/>
              </w:rPr>
              <w:t>5</w:t>
            </w:r>
            <w:r w:rsidR="0068209D" w:rsidRPr="0068209D">
              <w:rPr>
                <w:rFonts w:ascii="Open Sans" w:hAnsi="Open Sans" w:cs="Open Sans"/>
                <w:color w:val="004B88"/>
                <w:vertAlign w:val="superscript"/>
              </w:rPr>
              <w:t>th</w:t>
            </w:r>
            <w:r w:rsidR="0068209D">
              <w:rPr>
                <w:rFonts w:ascii="Open Sans" w:hAnsi="Open Sans" w:cs="Open Sans"/>
                <w:color w:val="004B88"/>
              </w:rPr>
              <w:t xml:space="preserve"> August 2021 </w:t>
            </w:r>
          </w:p>
          <w:p w:rsidR="00CA2948" w:rsidRPr="00CA75B2" w:rsidRDefault="0068209D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>Interviews will take place during the week of the 23</w:t>
            </w:r>
            <w:r w:rsidRPr="0068209D">
              <w:rPr>
                <w:rFonts w:ascii="Open Sans" w:hAnsi="Open Sans" w:cs="Open Sans"/>
                <w:color w:val="004B88"/>
                <w:vertAlign w:val="superscript"/>
              </w:rPr>
              <w:t>rd</w:t>
            </w:r>
            <w:r>
              <w:rPr>
                <w:rFonts w:ascii="Open Sans" w:hAnsi="Open Sans" w:cs="Open Sans"/>
                <w:color w:val="004B88"/>
              </w:rPr>
              <w:t xml:space="preserve"> August 2021</w:t>
            </w:r>
          </w:p>
          <w:p w:rsidR="00F07AE3" w:rsidRPr="00CA75B2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Completed applications to be emailed to </w:t>
            </w:r>
            <w:hyperlink r:id="rId8" w:history="1">
              <w:r w:rsidR="00C5456E" w:rsidRPr="0022545D">
                <w:rPr>
                  <w:rStyle w:val="Hyperlink"/>
                  <w:rFonts w:ascii="Open Sans" w:hAnsi="Open Sans" w:cs="Open Sans"/>
                </w:rPr>
                <w:t>HR@nscab.org.uk</w:t>
              </w:r>
            </w:hyperlink>
            <w:r w:rsidRPr="00CA75B2">
              <w:rPr>
                <w:rFonts w:ascii="Open Sans" w:hAnsi="Open Sans" w:cs="Open Sans"/>
                <w:color w:val="004B88"/>
              </w:rPr>
              <w:t xml:space="preserve"> </w:t>
            </w:r>
          </w:p>
          <w:p w:rsidR="006C55D7" w:rsidRPr="0068209D" w:rsidRDefault="00F07AE3" w:rsidP="00401759">
            <w:pPr>
              <w:ind w:left="240"/>
              <w:rPr>
                <w:rFonts w:ascii="Open Sans" w:hAnsi="Open Sans" w:cs="Open Sans"/>
                <w:sz w:val="14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   </w:t>
            </w:r>
          </w:p>
        </w:tc>
      </w:tr>
    </w:tbl>
    <w:p w:rsidR="006C55D7" w:rsidRDefault="006C55D7" w:rsidP="0068209D"/>
    <w:sectPr w:rsidR="006C55D7" w:rsidSect="00EE4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03"/>
    <w:multiLevelType w:val="hybridMultilevel"/>
    <w:tmpl w:val="B5B8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230"/>
    <w:multiLevelType w:val="hybridMultilevel"/>
    <w:tmpl w:val="50E6E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D"/>
    <w:rsid w:val="000041F7"/>
    <w:rsid w:val="00007B87"/>
    <w:rsid w:val="0001755A"/>
    <w:rsid w:val="00024292"/>
    <w:rsid w:val="0003208E"/>
    <w:rsid w:val="00045EE1"/>
    <w:rsid w:val="00047980"/>
    <w:rsid w:val="00061FCA"/>
    <w:rsid w:val="0007631D"/>
    <w:rsid w:val="00083BF7"/>
    <w:rsid w:val="000A5929"/>
    <w:rsid w:val="000C4290"/>
    <w:rsid w:val="000C5C74"/>
    <w:rsid w:val="000C7922"/>
    <w:rsid w:val="00103486"/>
    <w:rsid w:val="00105C14"/>
    <w:rsid w:val="001153DE"/>
    <w:rsid w:val="00133489"/>
    <w:rsid w:val="00133F49"/>
    <w:rsid w:val="00135D2D"/>
    <w:rsid w:val="001462B8"/>
    <w:rsid w:val="00162EA4"/>
    <w:rsid w:val="00170A52"/>
    <w:rsid w:val="0018395F"/>
    <w:rsid w:val="00183F3C"/>
    <w:rsid w:val="00185AF8"/>
    <w:rsid w:val="00186162"/>
    <w:rsid w:val="001A2CF7"/>
    <w:rsid w:val="001B16B8"/>
    <w:rsid w:val="001B1E52"/>
    <w:rsid w:val="001D492C"/>
    <w:rsid w:val="001D4D45"/>
    <w:rsid w:val="001E2643"/>
    <w:rsid w:val="001E63B4"/>
    <w:rsid w:val="001F09AE"/>
    <w:rsid w:val="002028EA"/>
    <w:rsid w:val="00231BD9"/>
    <w:rsid w:val="002322D1"/>
    <w:rsid w:val="002328CD"/>
    <w:rsid w:val="00235439"/>
    <w:rsid w:val="002417F7"/>
    <w:rsid w:val="00262567"/>
    <w:rsid w:val="0027278F"/>
    <w:rsid w:val="00274A9D"/>
    <w:rsid w:val="00274CD7"/>
    <w:rsid w:val="002759D4"/>
    <w:rsid w:val="00281964"/>
    <w:rsid w:val="00284DBA"/>
    <w:rsid w:val="002A24F0"/>
    <w:rsid w:val="002B2403"/>
    <w:rsid w:val="002E5DDF"/>
    <w:rsid w:val="002F074E"/>
    <w:rsid w:val="002F5E80"/>
    <w:rsid w:val="003074E5"/>
    <w:rsid w:val="00310715"/>
    <w:rsid w:val="00340733"/>
    <w:rsid w:val="00356B0F"/>
    <w:rsid w:val="00367EA4"/>
    <w:rsid w:val="00392323"/>
    <w:rsid w:val="00393990"/>
    <w:rsid w:val="003A049E"/>
    <w:rsid w:val="003D52C4"/>
    <w:rsid w:val="00400897"/>
    <w:rsid w:val="00401759"/>
    <w:rsid w:val="00407EB3"/>
    <w:rsid w:val="00414654"/>
    <w:rsid w:val="00424AFF"/>
    <w:rsid w:val="00427C33"/>
    <w:rsid w:val="00444AD1"/>
    <w:rsid w:val="004629EA"/>
    <w:rsid w:val="00472372"/>
    <w:rsid w:val="00481A53"/>
    <w:rsid w:val="00482D3D"/>
    <w:rsid w:val="004A1725"/>
    <w:rsid w:val="004A696C"/>
    <w:rsid w:val="004A7659"/>
    <w:rsid w:val="004B79E9"/>
    <w:rsid w:val="004D34E3"/>
    <w:rsid w:val="004D4F30"/>
    <w:rsid w:val="004E7FD4"/>
    <w:rsid w:val="004F669C"/>
    <w:rsid w:val="00522EF5"/>
    <w:rsid w:val="00524EA2"/>
    <w:rsid w:val="00550208"/>
    <w:rsid w:val="00556CBE"/>
    <w:rsid w:val="0056681D"/>
    <w:rsid w:val="00576443"/>
    <w:rsid w:val="005842CA"/>
    <w:rsid w:val="00595A74"/>
    <w:rsid w:val="005A51C0"/>
    <w:rsid w:val="005A5FA6"/>
    <w:rsid w:val="005B4D95"/>
    <w:rsid w:val="005B5B46"/>
    <w:rsid w:val="005C6B54"/>
    <w:rsid w:val="005D61A3"/>
    <w:rsid w:val="005D74B5"/>
    <w:rsid w:val="005F4ECD"/>
    <w:rsid w:val="006007C1"/>
    <w:rsid w:val="0061059F"/>
    <w:rsid w:val="00611C31"/>
    <w:rsid w:val="0065048C"/>
    <w:rsid w:val="00663250"/>
    <w:rsid w:val="00666E10"/>
    <w:rsid w:val="006707BB"/>
    <w:rsid w:val="0068209D"/>
    <w:rsid w:val="006825A8"/>
    <w:rsid w:val="00685473"/>
    <w:rsid w:val="00693198"/>
    <w:rsid w:val="006A1EDC"/>
    <w:rsid w:val="006B2288"/>
    <w:rsid w:val="006B7751"/>
    <w:rsid w:val="006C36DF"/>
    <w:rsid w:val="006C55D7"/>
    <w:rsid w:val="00710DD1"/>
    <w:rsid w:val="007305C4"/>
    <w:rsid w:val="007463ED"/>
    <w:rsid w:val="00750B69"/>
    <w:rsid w:val="00755F4E"/>
    <w:rsid w:val="00757C75"/>
    <w:rsid w:val="00757CC1"/>
    <w:rsid w:val="00775A75"/>
    <w:rsid w:val="007772C6"/>
    <w:rsid w:val="00782E2F"/>
    <w:rsid w:val="0078607F"/>
    <w:rsid w:val="007935F4"/>
    <w:rsid w:val="00795305"/>
    <w:rsid w:val="007A6054"/>
    <w:rsid w:val="007B3FB5"/>
    <w:rsid w:val="007C0EE1"/>
    <w:rsid w:val="007C7BDD"/>
    <w:rsid w:val="007D0B73"/>
    <w:rsid w:val="007D4CEF"/>
    <w:rsid w:val="007D5DA2"/>
    <w:rsid w:val="007E73C8"/>
    <w:rsid w:val="007F5F58"/>
    <w:rsid w:val="00804CA2"/>
    <w:rsid w:val="00813526"/>
    <w:rsid w:val="00853FE5"/>
    <w:rsid w:val="00856A56"/>
    <w:rsid w:val="008644BB"/>
    <w:rsid w:val="0087239A"/>
    <w:rsid w:val="008860ED"/>
    <w:rsid w:val="00892161"/>
    <w:rsid w:val="0089563E"/>
    <w:rsid w:val="008970C0"/>
    <w:rsid w:val="00897774"/>
    <w:rsid w:val="008A45AD"/>
    <w:rsid w:val="008C54AD"/>
    <w:rsid w:val="008D1296"/>
    <w:rsid w:val="008D4E12"/>
    <w:rsid w:val="008F3CE2"/>
    <w:rsid w:val="009206D8"/>
    <w:rsid w:val="00924CD3"/>
    <w:rsid w:val="0095520A"/>
    <w:rsid w:val="00955E1F"/>
    <w:rsid w:val="00985009"/>
    <w:rsid w:val="00985963"/>
    <w:rsid w:val="009A3B98"/>
    <w:rsid w:val="009B2C51"/>
    <w:rsid w:val="009B576E"/>
    <w:rsid w:val="009D50CA"/>
    <w:rsid w:val="009D5B89"/>
    <w:rsid w:val="009E247C"/>
    <w:rsid w:val="009F032D"/>
    <w:rsid w:val="009F36B0"/>
    <w:rsid w:val="00A24CC4"/>
    <w:rsid w:val="00A44F45"/>
    <w:rsid w:val="00A67510"/>
    <w:rsid w:val="00A709C2"/>
    <w:rsid w:val="00A80B5C"/>
    <w:rsid w:val="00A824C3"/>
    <w:rsid w:val="00A87D68"/>
    <w:rsid w:val="00A93E30"/>
    <w:rsid w:val="00A959D5"/>
    <w:rsid w:val="00AA22BF"/>
    <w:rsid w:val="00AB4FE6"/>
    <w:rsid w:val="00AD1AD2"/>
    <w:rsid w:val="00AD3048"/>
    <w:rsid w:val="00AD4637"/>
    <w:rsid w:val="00AD5179"/>
    <w:rsid w:val="00AE46EA"/>
    <w:rsid w:val="00AE56A2"/>
    <w:rsid w:val="00AE79A5"/>
    <w:rsid w:val="00AF1D94"/>
    <w:rsid w:val="00AF34D3"/>
    <w:rsid w:val="00AF793E"/>
    <w:rsid w:val="00B00FA6"/>
    <w:rsid w:val="00B12BB3"/>
    <w:rsid w:val="00B30E2B"/>
    <w:rsid w:val="00B3785A"/>
    <w:rsid w:val="00B47A79"/>
    <w:rsid w:val="00B54C2A"/>
    <w:rsid w:val="00B717EF"/>
    <w:rsid w:val="00B74759"/>
    <w:rsid w:val="00B80F41"/>
    <w:rsid w:val="00B81430"/>
    <w:rsid w:val="00B958A7"/>
    <w:rsid w:val="00BA0F41"/>
    <w:rsid w:val="00BB0353"/>
    <w:rsid w:val="00BC6480"/>
    <w:rsid w:val="00BC6B13"/>
    <w:rsid w:val="00BD5E9E"/>
    <w:rsid w:val="00BD7357"/>
    <w:rsid w:val="00BE6E98"/>
    <w:rsid w:val="00BF082C"/>
    <w:rsid w:val="00BF3718"/>
    <w:rsid w:val="00C13064"/>
    <w:rsid w:val="00C17715"/>
    <w:rsid w:val="00C24657"/>
    <w:rsid w:val="00C33662"/>
    <w:rsid w:val="00C5456E"/>
    <w:rsid w:val="00C629A6"/>
    <w:rsid w:val="00C66EC7"/>
    <w:rsid w:val="00C9636F"/>
    <w:rsid w:val="00CA06F9"/>
    <w:rsid w:val="00CA2948"/>
    <w:rsid w:val="00CA75B2"/>
    <w:rsid w:val="00CC3AA9"/>
    <w:rsid w:val="00CD57D7"/>
    <w:rsid w:val="00D04E34"/>
    <w:rsid w:val="00D05CB3"/>
    <w:rsid w:val="00D07ED0"/>
    <w:rsid w:val="00D12419"/>
    <w:rsid w:val="00D25804"/>
    <w:rsid w:val="00D305B9"/>
    <w:rsid w:val="00D40F7B"/>
    <w:rsid w:val="00D454FD"/>
    <w:rsid w:val="00D46E45"/>
    <w:rsid w:val="00D537A7"/>
    <w:rsid w:val="00D64091"/>
    <w:rsid w:val="00D80F9E"/>
    <w:rsid w:val="00D83BC8"/>
    <w:rsid w:val="00DA3804"/>
    <w:rsid w:val="00DB168B"/>
    <w:rsid w:val="00DB70E3"/>
    <w:rsid w:val="00DC0383"/>
    <w:rsid w:val="00DC5816"/>
    <w:rsid w:val="00DD0B14"/>
    <w:rsid w:val="00DE52DE"/>
    <w:rsid w:val="00DF7512"/>
    <w:rsid w:val="00E0617E"/>
    <w:rsid w:val="00E13950"/>
    <w:rsid w:val="00E26775"/>
    <w:rsid w:val="00E31EC2"/>
    <w:rsid w:val="00E371F7"/>
    <w:rsid w:val="00E434E3"/>
    <w:rsid w:val="00E56E29"/>
    <w:rsid w:val="00E57676"/>
    <w:rsid w:val="00E61A56"/>
    <w:rsid w:val="00E9561F"/>
    <w:rsid w:val="00EA1A80"/>
    <w:rsid w:val="00EA1FF6"/>
    <w:rsid w:val="00EA313E"/>
    <w:rsid w:val="00EA68C0"/>
    <w:rsid w:val="00EB4F25"/>
    <w:rsid w:val="00EC44FD"/>
    <w:rsid w:val="00ED058D"/>
    <w:rsid w:val="00ED6FBB"/>
    <w:rsid w:val="00EE4904"/>
    <w:rsid w:val="00F006E9"/>
    <w:rsid w:val="00F07AE3"/>
    <w:rsid w:val="00F10AC5"/>
    <w:rsid w:val="00F13FB3"/>
    <w:rsid w:val="00F26E49"/>
    <w:rsid w:val="00F3140B"/>
    <w:rsid w:val="00F35ED1"/>
    <w:rsid w:val="00F51F16"/>
    <w:rsid w:val="00F52655"/>
    <w:rsid w:val="00F5505E"/>
    <w:rsid w:val="00F55595"/>
    <w:rsid w:val="00F6792C"/>
    <w:rsid w:val="00F70042"/>
    <w:rsid w:val="00F70157"/>
    <w:rsid w:val="00F95358"/>
    <w:rsid w:val="00FB77B4"/>
    <w:rsid w:val="00FD3087"/>
    <w:rsid w:val="00FE6DE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0EA65B"/>
  <w15:chartTrackingRefBased/>
  <w15:docId w15:val="{4F6CB76F-F264-4161-8472-5E90E2F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5D2D"/>
    <w:rPr>
      <w:color w:val="0000FF"/>
      <w:u w:val="single"/>
    </w:rPr>
  </w:style>
  <w:style w:type="paragraph" w:styleId="NormalWeb">
    <w:name w:val="Normal (Web)"/>
    <w:basedOn w:val="Normal"/>
    <w:rsid w:val="006C55D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115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sca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hutton@nsca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ab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Somerset Citizens Advice Bureau</Company>
  <LinksUpToDate>false</LinksUpToDate>
  <CharactersWithSpaces>2081</CharactersWithSpaces>
  <SharedDoc>false</SharedDoc>
  <HLinks>
    <vt:vector size="18" baseType="variant">
      <vt:variant>
        <vt:i4>5374075</vt:i4>
      </vt:variant>
      <vt:variant>
        <vt:i4>6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http://www.nscab.org.uk/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copef</dc:creator>
  <cp:keywords/>
  <dc:description/>
  <cp:lastModifiedBy>Fiona Cope</cp:lastModifiedBy>
  <cp:revision>12</cp:revision>
  <cp:lastPrinted>2019-02-04T08:42:00Z</cp:lastPrinted>
  <dcterms:created xsi:type="dcterms:W3CDTF">2021-06-21T17:43:00Z</dcterms:created>
  <dcterms:modified xsi:type="dcterms:W3CDTF">2021-07-16T10:54:00Z</dcterms:modified>
</cp:coreProperties>
</file>